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0155" w:rsidRDefault="007B0155" w:rsidP="007B0155">
      <w:pPr>
        <w:jc w:val="center"/>
      </w:pPr>
    </w:p>
    <w:p w:rsidR="007B0155" w:rsidRDefault="007B0155" w:rsidP="007B0155">
      <w:pPr>
        <w:jc w:val="center"/>
      </w:pPr>
    </w:p>
    <w:p w:rsidR="007B0155" w:rsidRDefault="007B0155" w:rsidP="007B0155">
      <w:pPr>
        <w:jc w:val="center"/>
      </w:pPr>
    </w:p>
    <w:p w:rsidR="007B0155" w:rsidRDefault="007B0155" w:rsidP="008061FB">
      <w:pPr>
        <w:jc w:val="right"/>
      </w:pPr>
    </w:p>
    <w:p w:rsidR="007B0155" w:rsidRDefault="007B0155" w:rsidP="007B0155">
      <w:pPr>
        <w:jc w:val="center"/>
      </w:pPr>
    </w:p>
    <w:p w:rsidR="007B0155" w:rsidRDefault="007B0155" w:rsidP="007B0155">
      <w:pPr>
        <w:jc w:val="center"/>
      </w:pPr>
    </w:p>
    <w:p w:rsidR="007B0155" w:rsidRPr="007B0155" w:rsidRDefault="007B0155" w:rsidP="007B0155">
      <w:pPr>
        <w:jc w:val="center"/>
        <w:rPr>
          <w:b/>
          <w:sz w:val="56"/>
        </w:rPr>
      </w:pPr>
      <w:r w:rsidRPr="007B0155">
        <w:rPr>
          <w:b/>
          <w:sz w:val="56"/>
        </w:rPr>
        <w:t>„PRACOWANIA SYMULACYJNA”</w:t>
      </w:r>
    </w:p>
    <w:p w:rsidR="007B0155" w:rsidRDefault="007B0155" w:rsidP="004974DA"/>
    <w:p w:rsidR="007B0155" w:rsidRDefault="007B0155" w:rsidP="007B0155">
      <w:pPr>
        <w:jc w:val="center"/>
      </w:pPr>
    </w:p>
    <w:p w:rsidR="007B0155" w:rsidRDefault="007B0155" w:rsidP="007B0155">
      <w:pPr>
        <w:jc w:val="center"/>
      </w:pPr>
      <w:r>
        <w:rPr>
          <w:rFonts w:eastAsia="Times New Roman" w:cs="Times New Roman"/>
          <w:spacing w:val="-2"/>
          <w:lang w:eastAsia="pl-PL"/>
        </w:rPr>
        <w:t xml:space="preserve">Projekt: „Mikro innowacje – makro korzyści” współfinansowany ze środków </w:t>
      </w:r>
      <w:r w:rsidR="00BB53C1">
        <w:rPr>
          <w:rFonts w:eastAsia="Times New Roman" w:cs="Times New Roman"/>
          <w:spacing w:val="-2"/>
          <w:lang w:eastAsia="pl-PL"/>
        </w:rPr>
        <w:br/>
      </w:r>
      <w:r>
        <w:rPr>
          <w:rFonts w:eastAsia="Times New Roman" w:cs="Times New Roman"/>
          <w:spacing w:val="-2"/>
          <w:lang w:eastAsia="pl-PL"/>
        </w:rPr>
        <w:t xml:space="preserve">Europejskiego Funduszu Społecznego, realizowany przez Lubelską Fundację Rozwoju </w:t>
      </w:r>
      <w:r w:rsidR="00BB53C1">
        <w:rPr>
          <w:rFonts w:eastAsia="Times New Roman" w:cs="Times New Roman"/>
          <w:spacing w:val="-2"/>
          <w:lang w:eastAsia="pl-PL"/>
        </w:rPr>
        <w:br/>
      </w:r>
      <w:r>
        <w:rPr>
          <w:rFonts w:eastAsia="Times New Roman" w:cs="Times New Roman"/>
          <w:spacing w:val="-2"/>
          <w:lang w:eastAsia="pl-PL"/>
        </w:rPr>
        <w:t>oraz Gminę Miejską Lublin/Miejski Urząd Pracy w Lublinie na podstawie Umowy o dofinansowanie Projektu grantowego nr POWR.04.01.00-00-I042/15 zawartej z Ministerstwem Rozwoju</w:t>
      </w:r>
    </w:p>
    <w:p w:rsidR="007B0155" w:rsidRPr="0088062A" w:rsidRDefault="007B0155" w:rsidP="004974DA">
      <w:pPr>
        <w:rPr>
          <w:sz w:val="24"/>
          <w:szCs w:val="24"/>
        </w:rPr>
      </w:pPr>
    </w:p>
    <w:p w:rsidR="007B0155" w:rsidRPr="0088062A" w:rsidRDefault="007B0155" w:rsidP="0088062A">
      <w:pPr>
        <w:rPr>
          <w:sz w:val="24"/>
          <w:szCs w:val="24"/>
        </w:rPr>
      </w:pPr>
    </w:p>
    <w:p w:rsidR="007B0155" w:rsidRPr="0088062A" w:rsidRDefault="007B0155" w:rsidP="007B0155">
      <w:pPr>
        <w:jc w:val="center"/>
        <w:rPr>
          <w:sz w:val="24"/>
          <w:szCs w:val="24"/>
        </w:rPr>
      </w:pPr>
      <w:r w:rsidRPr="0088062A">
        <w:rPr>
          <w:sz w:val="24"/>
          <w:szCs w:val="24"/>
        </w:rPr>
        <w:t>Autor:</w:t>
      </w:r>
    </w:p>
    <w:p w:rsidR="004974DA" w:rsidRPr="003C7C1D" w:rsidRDefault="0088062A" w:rsidP="007B0155">
      <w:pPr>
        <w:jc w:val="center"/>
        <w:rPr>
          <w:i/>
          <w:sz w:val="24"/>
          <w:szCs w:val="24"/>
        </w:rPr>
      </w:pPr>
      <w:r w:rsidRPr="003C7C1D">
        <w:rPr>
          <w:i/>
          <w:sz w:val="24"/>
          <w:szCs w:val="24"/>
        </w:rPr>
        <w:t>Paweł Węgierek</w:t>
      </w:r>
    </w:p>
    <w:p w:rsidR="007B0155" w:rsidRPr="0088062A" w:rsidRDefault="007B0155" w:rsidP="007B0155">
      <w:pPr>
        <w:jc w:val="center"/>
        <w:rPr>
          <w:sz w:val="24"/>
          <w:szCs w:val="24"/>
        </w:rPr>
      </w:pPr>
    </w:p>
    <w:p w:rsidR="0088062A" w:rsidRPr="0088062A" w:rsidRDefault="0088062A" w:rsidP="007B0155">
      <w:pPr>
        <w:jc w:val="center"/>
        <w:rPr>
          <w:sz w:val="24"/>
          <w:szCs w:val="24"/>
        </w:rPr>
      </w:pPr>
      <w:r w:rsidRPr="0088062A">
        <w:rPr>
          <w:sz w:val="24"/>
          <w:szCs w:val="24"/>
        </w:rPr>
        <w:t>Tytuł:</w:t>
      </w:r>
    </w:p>
    <w:p w:rsidR="0088062A" w:rsidRDefault="0088062A" w:rsidP="007B0155">
      <w:pPr>
        <w:jc w:val="center"/>
        <w:rPr>
          <w:i/>
          <w:sz w:val="24"/>
          <w:szCs w:val="24"/>
        </w:rPr>
      </w:pPr>
      <w:r w:rsidRPr="0088062A">
        <w:rPr>
          <w:i/>
          <w:sz w:val="24"/>
          <w:szCs w:val="24"/>
        </w:rPr>
        <w:t>Opracowane studia przypadku „</w:t>
      </w:r>
      <w:r w:rsidR="00182EE7">
        <w:rPr>
          <w:i/>
          <w:sz w:val="24"/>
          <w:szCs w:val="24"/>
        </w:rPr>
        <w:t>C</w:t>
      </w:r>
      <w:r w:rsidRPr="0088062A">
        <w:rPr>
          <w:i/>
          <w:sz w:val="24"/>
          <w:szCs w:val="24"/>
        </w:rPr>
        <w:t xml:space="preserve">ase </w:t>
      </w:r>
      <w:proofErr w:type="spellStart"/>
      <w:r w:rsidR="00182EE7">
        <w:rPr>
          <w:i/>
          <w:sz w:val="24"/>
          <w:szCs w:val="24"/>
        </w:rPr>
        <w:t>s</w:t>
      </w:r>
      <w:r w:rsidRPr="0088062A">
        <w:rPr>
          <w:i/>
          <w:sz w:val="24"/>
          <w:szCs w:val="24"/>
        </w:rPr>
        <w:t>tudy</w:t>
      </w:r>
      <w:proofErr w:type="spellEnd"/>
      <w:r w:rsidR="00182EE7">
        <w:rPr>
          <w:i/>
          <w:sz w:val="24"/>
          <w:szCs w:val="24"/>
        </w:rPr>
        <w:t>”</w:t>
      </w:r>
    </w:p>
    <w:p w:rsidR="0088062A" w:rsidRPr="0088062A" w:rsidRDefault="0088062A" w:rsidP="007B0155">
      <w:pPr>
        <w:jc w:val="center"/>
        <w:rPr>
          <w:sz w:val="24"/>
          <w:szCs w:val="24"/>
        </w:rPr>
      </w:pPr>
    </w:p>
    <w:p w:rsidR="007B0155" w:rsidRDefault="007B0155" w:rsidP="004974DA">
      <w:pPr>
        <w:rPr>
          <w:sz w:val="24"/>
          <w:szCs w:val="24"/>
        </w:rPr>
      </w:pPr>
    </w:p>
    <w:p w:rsidR="0088062A" w:rsidRPr="0088062A" w:rsidRDefault="0088062A" w:rsidP="004974DA">
      <w:pPr>
        <w:rPr>
          <w:sz w:val="24"/>
          <w:szCs w:val="24"/>
        </w:rPr>
      </w:pPr>
    </w:p>
    <w:p w:rsidR="007B0155" w:rsidRPr="007B0155" w:rsidRDefault="007B0155" w:rsidP="007B0155">
      <w:pPr>
        <w:jc w:val="center"/>
      </w:pPr>
    </w:p>
    <w:p w:rsidR="007B0155" w:rsidRDefault="00F659EF" w:rsidP="004974DA">
      <w:pPr>
        <w:jc w:val="center"/>
      </w:pPr>
      <w:r>
        <w:rPr>
          <w:sz w:val="24"/>
        </w:rPr>
        <w:t>Lublin, 27</w:t>
      </w:r>
      <w:r w:rsidR="007B0155" w:rsidRPr="007B0155">
        <w:rPr>
          <w:sz w:val="24"/>
        </w:rPr>
        <w:t xml:space="preserve">.09.2018 </w:t>
      </w:r>
      <w:proofErr w:type="gramStart"/>
      <w:r w:rsidR="007B0155" w:rsidRPr="007B0155">
        <w:rPr>
          <w:sz w:val="24"/>
        </w:rPr>
        <w:t>r</w:t>
      </w:r>
      <w:proofErr w:type="gramEnd"/>
      <w:r w:rsidR="007B0155" w:rsidRPr="007B0155">
        <w:rPr>
          <w:sz w:val="24"/>
        </w:rPr>
        <w:t>.</w:t>
      </w:r>
      <w:r w:rsidR="007B0155">
        <w:br w:type="page"/>
      </w:r>
    </w:p>
    <w:p w:rsidR="00324692" w:rsidRPr="00834FD2" w:rsidRDefault="007B0155" w:rsidP="00324692">
      <w:r>
        <w:lastRenderedPageBreak/>
        <w:br w:type="page"/>
      </w:r>
    </w:p>
    <w:p w:rsidR="00834FD2" w:rsidRDefault="0088062A" w:rsidP="006965BD">
      <w:pPr>
        <w:pStyle w:val="Nagwek3"/>
      </w:pPr>
      <w:bookmarkStart w:id="0" w:name="_Toc526152642"/>
      <w:r>
        <w:lastRenderedPageBreak/>
        <w:t xml:space="preserve">2.1.6. </w:t>
      </w:r>
      <w:r w:rsidR="00834FD2" w:rsidRPr="0088062A">
        <w:t>Opracowane studia przypadku „</w:t>
      </w:r>
      <w:r w:rsidR="00182EE7">
        <w:t>C</w:t>
      </w:r>
      <w:r w:rsidR="00834FD2" w:rsidRPr="0088062A">
        <w:t xml:space="preserve">ase </w:t>
      </w:r>
      <w:proofErr w:type="spellStart"/>
      <w:r w:rsidR="00834FD2" w:rsidRPr="0088062A">
        <w:t>study</w:t>
      </w:r>
      <w:proofErr w:type="spellEnd"/>
      <w:r w:rsidR="00834FD2" w:rsidRPr="0088062A">
        <w:t>”</w:t>
      </w:r>
      <w:bookmarkEnd w:id="0"/>
    </w:p>
    <w:p w:rsidR="00FC596E" w:rsidRDefault="00FC596E" w:rsidP="00FC596E"/>
    <w:tbl>
      <w:tblPr>
        <w:tblStyle w:val="Tabela-Siatka"/>
        <w:tblW w:w="0" w:type="auto"/>
        <w:tblLook w:val="04A0" w:firstRow="1" w:lastRow="0" w:firstColumn="1" w:lastColumn="0" w:noHBand="0" w:noVBand="1"/>
      </w:tblPr>
      <w:tblGrid>
        <w:gridCol w:w="9212"/>
      </w:tblGrid>
      <w:tr w:rsidR="00FC596E" w:rsidRPr="00FC596E" w:rsidTr="004E36D1">
        <w:trPr>
          <w:trHeight w:val="567"/>
        </w:trPr>
        <w:tc>
          <w:tcPr>
            <w:tcW w:w="9212" w:type="dxa"/>
            <w:shd w:val="clear" w:color="auto" w:fill="F79646" w:themeFill="accent6"/>
            <w:vAlign w:val="center"/>
          </w:tcPr>
          <w:p w:rsidR="00FC596E" w:rsidRPr="00FC596E" w:rsidRDefault="00FC596E" w:rsidP="004E36D1">
            <w:pPr>
              <w:rPr>
                <w:rFonts w:cstheme="minorHAnsi"/>
                <w:b/>
                <w:szCs w:val="24"/>
              </w:rPr>
            </w:pPr>
            <w:r w:rsidRPr="00FC596E">
              <w:rPr>
                <w:rFonts w:cstheme="minorHAnsi"/>
                <w:b/>
                <w:szCs w:val="24"/>
              </w:rPr>
              <w:t>Studium przypadku „</w:t>
            </w:r>
            <w:proofErr w:type="spellStart"/>
            <w:r w:rsidRPr="00FC596E">
              <w:rPr>
                <w:rFonts w:cstheme="minorHAnsi"/>
                <w:b/>
                <w:szCs w:val="24"/>
              </w:rPr>
              <w:t>case</w:t>
            </w:r>
            <w:proofErr w:type="spellEnd"/>
            <w:r w:rsidRPr="00FC596E">
              <w:rPr>
                <w:rFonts w:cstheme="minorHAnsi"/>
                <w:b/>
                <w:szCs w:val="24"/>
              </w:rPr>
              <w:t xml:space="preserve"> </w:t>
            </w:r>
            <w:proofErr w:type="spellStart"/>
            <w:r w:rsidRPr="00FC596E">
              <w:rPr>
                <w:rFonts w:cstheme="minorHAnsi"/>
                <w:b/>
                <w:szCs w:val="24"/>
              </w:rPr>
              <w:t>study</w:t>
            </w:r>
            <w:proofErr w:type="spellEnd"/>
            <w:r w:rsidRPr="00FC596E">
              <w:rPr>
                <w:rFonts w:cstheme="minorHAnsi"/>
                <w:b/>
                <w:szCs w:val="24"/>
              </w:rPr>
              <w:t>”</w:t>
            </w:r>
          </w:p>
        </w:tc>
      </w:tr>
    </w:tbl>
    <w:p w:rsidR="006965BD" w:rsidRPr="006965BD" w:rsidRDefault="006965BD" w:rsidP="00FC596E">
      <w:pPr>
        <w:pStyle w:val="Bezodstpw"/>
        <w:numPr>
          <w:ilvl w:val="0"/>
          <w:numId w:val="73"/>
        </w:numPr>
        <w:spacing w:before="120" w:line="276" w:lineRule="auto"/>
        <w:ind w:left="426"/>
        <w:jc w:val="both"/>
        <w:rPr>
          <w:rFonts w:cstheme="minorHAnsi"/>
          <w:b/>
        </w:rPr>
      </w:pPr>
      <w:r w:rsidRPr="006965BD">
        <w:rPr>
          <w:rFonts w:cstheme="minorHAnsi"/>
          <w:b/>
        </w:rPr>
        <w:t>Opis ogólny zadania</w:t>
      </w:r>
    </w:p>
    <w:p w:rsidR="006965BD" w:rsidRPr="006965BD" w:rsidRDefault="006965BD" w:rsidP="006965BD">
      <w:pPr>
        <w:pStyle w:val="Bezodstpw"/>
        <w:spacing w:line="276" w:lineRule="auto"/>
        <w:ind w:left="360"/>
        <w:jc w:val="both"/>
        <w:rPr>
          <w:rFonts w:cstheme="minorHAnsi"/>
        </w:rPr>
      </w:pPr>
    </w:p>
    <w:p w:rsidR="006965BD" w:rsidRPr="006965BD" w:rsidRDefault="006965BD" w:rsidP="006965BD">
      <w:pPr>
        <w:pStyle w:val="Bezodstpw"/>
        <w:tabs>
          <w:tab w:val="left" w:pos="9072"/>
        </w:tabs>
        <w:spacing w:line="276" w:lineRule="auto"/>
        <w:ind w:firstLine="567"/>
        <w:jc w:val="both"/>
        <w:rPr>
          <w:rFonts w:cstheme="minorHAnsi"/>
        </w:rPr>
      </w:pPr>
      <w:r w:rsidRPr="006965BD">
        <w:rPr>
          <w:rFonts w:cstheme="minorHAnsi"/>
        </w:rPr>
        <w:t>Studium przypadku typu „</w:t>
      </w:r>
      <w:proofErr w:type="spellStart"/>
      <w:r w:rsidRPr="006965BD">
        <w:rPr>
          <w:rFonts w:cstheme="minorHAnsi"/>
        </w:rPr>
        <w:t>case</w:t>
      </w:r>
      <w:proofErr w:type="spellEnd"/>
      <w:r w:rsidRPr="006965BD">
        <w:rPr>
          <w:rFonts w:cstheme="minorHAnsi"/>
        </w:rPr>
        <w:t xml:space="preserve"> </w:t>
      </w:r>
      <w:proofErr w:type="spellStart"/>
      <w:r w:rsidRPr="006965BD">
        <w:rPr>
          <w:rFonts w:cstheme="minorHAnsi"/>
        </w:rPr>
        <w:t>study</w:t>
      </w:r>
      <w:proofErr w:type="spellEnd"/>
      <w:r w:rsidRPr="006965BD">
        <w:rPr>
          <w:rFonts w:cstheme="minorHAnsi"/>
        </w:rPr>
        <w:t xml:space="preserve">” to profesjonalne narzędzie przeznaczone </w:t>
      </w:r>
      <w:r>
        <w:rPr>
          <w:rFonts w:cstheme="minorHAnsi"/>
        </w:rPr>
        <w:br/>
      </w:r>
      <w:r w:rsidRPr="006965BD">
        <w:rPr>
          <w:rFonts w:cstheme="minorHAnsi"/>
        </w:rPr>
        <w:t xml:space="preserve">do szczegółowego i wielopłaszczyznowego badania zarówno wiedzy merytorycznej jak i szeroko pojętych predyspozycji zawodowych kandydatów na stanowisko pracy w branży budowlanej. Posiada formę zestawu, przeznaczonych do samodzielnego opracowania w ograniczonym czasie 4 godzin zegarowych, zagadnień o złożonej problematyce i skomplikowanych zależnościach. Największą trudnością ćwiczenia może </w:t>
      </w:r>
      <w:proofErr w:type="gramStart"/>
      <w:r w:rsidRPr="006965BD">
        <w:rPr>
          <w:rFonts w:cstheme="minorHAnsi"/>
        </w:rPr>
        <w:t>być (ale</w:t>
      </w:r>
      <w:proofErr w:type="gramEnd"/>
      <w:r w:rsidRPr="006965BD">
        <w:rPr>
          <w:rFonts w:cstheme="minorHAnsi"/>
        </w:rPr>
        <w:t xml:space="preserve"> nie musi) proporcjonalnie mała ilość czasu przeznaczona </w:t>
      </w:r>
      <w:r>
        <w:rPr>
          <w:rFonts w:cstheme="minorHAnsi"/>
        </w:rPr>
        <w:br/>
      </w:r>
      <w:r w:rsidRPr="006965BD">
        <w:rPr>
          <w:rFonts w:cstheme="minorHAnsi"/>
        </w:rPr>
        <w:t xml:space="preserve">na dokładne wykonanie dużej ilości poleceń i związana z nią konieczność zhierarchizowania </w:t>
      </w:r>
      <w:r>
        <w:rPr>
          <w:rFonts w:cstheme="minorHAnsi"/>
        </w:rPr>
        <w:br/>
      </w:r>
      <w:r w:rsidRPr="006965BD">
        <w:rPr>
          <w:rFonts w:cstheme="minorHAnsi"/>
        </w:rPr>
        <w:t xml:space="preserve">ich. Głównym zadaniem uczestnika symulacji jest stworzenie wstępnych propozycji projektowych </w:t>
      </w:r>
      <w:r>
        <w:rPr>
          <w:rFonts w:cstheme="minorHAnsi"/>
        </w:rPr>
        <w:br/>
      </w:r>
      <w:r w:rsidRPr="006965BD">
        <w:rPr>
          <w:rFonts w:cstheme="minorHAnsi"/>
        </w:rPr>
        <w:t xml:space="preserve">o zadanej specyfikacji oraz udzielenie odpowiedzi na dotyczące ich pytania. Przedmiotem opracowania nie jest kompletny projekt architektoniczny - prezentowane rozwiązania są pozbawioną wyrazu architektonicznego (idei, projektów elewacji, detalu itd.) propozycją rozplanowania funkcjonalnego abstrakcyjnego rzutu. Wymagane jest jednak podawanie podstawowych wymiarów pomieszczeń oraz proponowanie rozwiązań zgodnych z obowiązującymi przepisami </w:t>
      </w:r>
      <w:r>
        <w:rPr>
          <w:rFonts w:cstheme="minorHAnsi"/>
        </w:rPr>
        <w:br/>
      </w:r>
      <w:r w:rsidRPr="006965BD">
        <w:rPr>
          <w:rFonts w:cstheme="minorHAnsi"/>
        </w:rPr>
        <w:t xml:space="preserve">oraz możliwościami technicznymi dostępnych na rynku materiałów.  Student otrzymuje zawierające niezbędne minimum danych materiały do ćwiczenia wraz z określeniem oczekiwanego, finalnego rezultatu swojej pracy. Samodzielne ustalenie priorytetów oraz nakreślenie listy i zakresu poszczególnych analiz jest integralną częścią zadania natomiast wnioski wynikające z poszczególnych rozważań stanowią części składowe lub kolejne etapy rozwiązania nadrzędnego. Integralną częścią procesu rozwiazywania zadania jest symultaniczna praca z tekstami źródłowymi wymaganych ustaw </w:t>
      </w:r>
      <w:r>
        <w:rPr>
          <w:rFonts w:cstheme="minorHAnsi"/>
        </w:rPr>
        <w:br/>
      </w:r>
      <w:r w:rsidRPr="006965BD">
        <w:rPr>
          <w:rFonts w:cstheme="minorHAnsi"/>
        </w:rPr>
        <w:t xml:space="preserve">i rozporządzeń.  Bazowanie na realnych sytuacjach oraz konieczność korzystania </w:t>
      </w:r>
      <w:proofErr w:type="gramStart"/>
      <w:r w:rsidRPr="006965BD">
        <w:rPr>
          <w:rFonts w:cstheme="minorHAnsi"/>
        </w:rPr>
        <w:t>z  aktualnych</w:t>
      </w:r>
      <w:proofErr w:type="gramEnd"/>
      <w:r w:rsidRPr="006965BD">
        <w:rPr>
          <w:rFonts w:cstheme="minorHAnsi"/>
        </w:rPr>
        <w:t xml:space="preserve"> norm prawnych jako jedynych danych dodatkowo potęguje zamierzony efekt, umożliwiając praktykantom  zapoznanie się z charakterem pracy biura / pracowni. </w:t>
      </w:r>
    </w:p>
    <w:p w:rsidR="006965BD" w:rsidRPr="006965BD" w:rsidRDefault="006965BD" w:rsidP="006965BD">
      <w:pPr>
        <w:pStyle w:val="Bezodstpw"/>
        <w:spacing w:line="276" w:lineRule="auto"/>
        <w:ind w:left="176" w:right="349"/>
        <w:jc w:val="both"/>
        <w:rPr>
          <w:rFonts w:cstheme="minorHAnsi"/>
        </w:rPr>
      </w:pPr>
    </w:p>
    <w:p w:rsidR="006965BD" w:rsidRPr="006965BD" w:rsidRDefault="006965BD" w:rsidP="006965BD">
      <w:pPr>
        <w:pStyle w:val="Bezodstpw"/>
        <w:spacing w:line="276" w:lineRule="auto"/>
        <w:jc w:val="both"/>
        <w:rPr>
          <w:rFonts w:cstheme="minorHAnsi"/>
          <w:i/>
        </w:rPr>
      </w:pPr>
      <w:r w:rsidRPr="006965BD">
        <w:rPr>
          <w:rFonts w:cstheme="minorHAnsi"/>
          <w:i/>
        </w:rPr>
        <w:t>Przez cały czas trwania zadania studenci mają nieograniczony dostęp do treści norm, reguł (prawnych, zawodowych), ustaw, rozporządzeń itd. wymaganych w zakresie projektowania architektonicznego i urbanistycznego.</w:t>
      </w:r>
    </w:p>
    <w:p w:rsidR="006965BD" w:rsidRPr="006965BD" w:rsidRDefault="006965BD" w:rsidP="006965BD">
      <w:pPr>
        <w:pStyle w:val="Bezodstpw"/>
        <w:spacing w:line="276" w:lineRule="auto"/>
        <w:rPr>
          <w:rFonts w:cstheme="minorHAnsi"/>
          <w:b/>
        </w:rPr>
      </w:pPr>
    </w:p>
    <w:p w:rsidR="006965BD" w:rsidRPr="006965BD" w:rsidRDefault="006965BD" w:rsidP="00FC596E">
      <w:pPr>
        <w:pStyle w:val="Bezodstpw"/>
        <w:numPr>
          <w:ilvl w:val="0"/>
          <w:numId w:val="73"/>
        </w:numPr>
        <w:spacing w:line="276" w:lineRule="auto"/>
        <w:ind w:left="426"/>
        <w:rPr>
          <w:rFonts w:cstheme="minorHAnsi"/>
          <w:b/>
        </w:rPr>
      </w:pPr>
      <w:r w:rsidRPr="006965BD">
        <w:rPr>
          <w:rFonts w:cstheme="minorHAnsi"/>
          <w:b/>
        </w:rPr>
        <w:t>Wymagane umiejętności</w:t>
      </w:r>
    </w:p>
    <w:p w:rsidR="006965BD" w:rsidRPr="006965BD" w:rsidRDefault="006965BD" w:rsidP="006965BD">
      <w:pPr>
        <w:pStyle w:val="Bezodstpw"/>
        <w:spacing w:line="276" w:lineRule="auto"/>
        <w:ind w:left="66"/>
        <w:rPr>
          <w:rFonts w:cstheme="minorHAnsi"/>
          <w:b/>
        </w:rPr>
      </w:pP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t xml:space="preserve">Znajomość podstawowych metod, technik, narzędzi i materiałów stosowanych przy rozwiązaniu prostych zadań inżynierskich z zakresu projektowania architektonicznego </w:t>
      </w:r>
      <w:r>
        <w:rPr>
          <w:rFonts w:cstheme="minorHAnsi"/>
        </w:rPr>
        <w:br/>
      </w:r>
      <w:r w:rsidRPr="006965BD">
        <w:rPr>
          <w:rFonts w:cstheme="minorHAnsi"/>
        </w:rPr>
        <w:t>/ urbanistycznego.</w:t>
      </w: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t>Podstawowa wiedza w zakresie utrzymani</w:t>
      </w:r>
      <w:r>
        <w:rPr>
          <w:rFonts w:cstheme="minorHAnsi"/>
        </w:rPr>
        <w:t xml:space="preserve">a obiektów i systemów typowych </w:t>
      </w:r>
      <w:r>
        <w:rPr>
          <w:rFonts w:cstheme="minorHAnsi"/>
        </w:rPr>
        <w:br/>
      </w:r>
      <w:r w:rsidRPr="006965BD">
        <w:rPr>
          <w:rFonts w:cstheme="minorHAnsi"/>
        </w:rPr>
        <w:t>dla projektowania architektonicznego / urbanistycznego.</w:t>
      </w: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t>Umiejętność zapisania językiem graficznym projektu budowlanego konk</w:t>
      </w:r>
      <w:r w:rsidR="00CA3FF9">
        <w:rPr>
          <w:rFonts w:cstheme="minorHAnsi"/>
        </w:rPr>
        <w:t>retnego zamysłu przestrzennego.</w:t>
      </w: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lastRenderedPageBreak/>
        <w:t xml:space="preserve">Umiejętność korzystania i doświadczenie w korzystaniu z norm, reguł (prawnych, zawodowych), ustaw, rozporządzeń w zakresie projektowania urbanistycznego </w:t>
      </w:r>
      <w:r w:rsidRPr="006965BD">
        <w:rPr>
          <w:rFonts w:cstheme="minorHAnsi"/>
        </w:rPr>
        <w:br/>
        <w:t>i planowania przestrzennego.</w:t>
      </w: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t xml:space="preserve">Umiejętność zaprojektowania oraz zrealizowania prostego urządzenia, obiektu, systemu </w:t>
      </w:r>
      <w:r>
        <w:rPr>
          <w:rFonts w:cstheme="minorHAnsi"/>
        </w:rPr>
        <w:br/>
      </w:r>
      <w:r w:rsidRPr="006965BD">
        <w:rPr>
          <w:rFonts w:cstheme="minorHAnsi"/>
        </w:rPr>
        <w:t>lub procesu, zgodnie z zadaną specyfikacją.</w:t>
      </w: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t>Umiejętność oceny przydatności rutynow</w:t>
      </w:r>
      <w:r>
        <w:rPr>
          <w:rFonts w:cstheme="minorHAnsi"/>
        </w:rPr>
        <w:t xml:space="preserve">ych metod i narzędzi służących </w:t>
      </w:r>
      <w:r w:rsidRPr="006965BD">
        <w:rPr>
          <w:rFonts w:cstheme="minorHAnsi"/>
        </w:rPr>
        <w:t>do rozwiązania prostego zadania inżynierskiego o charakterze praktycznym.</w:t>
      </w: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t>Umiejętność wnioskowania na podstawie dostarczonych danych, popartego wiedzą teoretyczną oraz doświadczeniem zawodowym.</w:t>
      </w:r>
    </w:p>
    <w:p w:rsidR="006965BD" w:rsidRPr="006965BD" w:rsidRDefault="006965BD" w:rsidP="006965BD">
      <w:pPr>
        <w:pStyle w:val="Bezodstpw"/>
        <w:numPr>
          <w:ilvl w:val="0"/>
          <w:numId w:val="68"/>
        </w:numPr>
        <w:spacing w:line="276" w:lineRule="auto"/>
        <w:jc w:val="both"/>
        <w:rPr>
          <w:rFonts w:cstheme="minorHAnsi"/>
        </w:rPr>
      </w:pPr>
      <w:r w:rsidRPr="006965BD">
        <w:rPr>
          <w:rFonts w:cstheme="minorHAnsi"/>
        </w:rPr>
        <w:t>Samodyscyplina i umiejętność pracy pod presją czasu.</w:t>
      </w:r>
    </w:p>
    <w:p w:rsidR="00B06F52" w:rsidRDefault="006965BD" w:rsidP="00CA3FF9">
      <w:pPr>
        <w:pStyle w:val="Bezodstpw"/>
        <w:numPr>
          <w:ilvl w:val="0"/>
          <w:numId w:val="68"/>
        </w:numPr>
        <w:spacing w:line="276" w:lineRule="auto"/>
        <w:jc w:val="both"/>
        <w:rPr>
          <w:rFonts w:cstheme="minorHAnsi"/>
        </w:rPr>
      </w:pPr>
      <w:r w:rsidRPr="006965BD">
        <w:rPr>
          <w:rFonts w:cstheme="minorHAnsi"/>
        </w:rPr>
        <w:t xml:space="preserve">Zrozumienie pozatechnicznych aspektów i skutków działalności inżynierskiej </w:t>
      </w:r>
      <w:r w:rsidRPr="006965BD">
        <w:rPr>
          <w:rFonts w:cstheme="minorHAnsi"/>
        </w:rPr>
        <w:br/>
        <w:t>i związanej z tym odpowiedzialności za podejmowane decyzje.</w:t>
      </w:r>
    </w:p>
    <w:p w:rsidR="00CA3FF9" w:rsidRPr="00CA3FF9" w:rsidRDefault="00CA3FF9" w:rsidP="00CA3FF9">
      <w:pPr>
        <w:pStyle w:val="Bezodstpw"/>
        <w:spacing w:line="276" w:lineRule="auto"/>
        <w:ind w:left="720"/>
        <w:jc w:val="both"/>
        <w:rPr>
          <w:rFonts w:cstheme="minorHAnsi"/>
        </w:rPr>
      </w:pPr>
    </w:p>
    <w:p w:rsidR="006965BD" w:rsidRPr="006965BD" w:rsidRDefault="006965BD" w:rsidP="00FC596E">
      <w:pPr>
        <w:pStyle w:val="Bezodstpw"/>
        <w:numPr>
          <w:ilvl w:val="0"/>
          <w:numId w:val="73"/>
        </w:numPr>
        <w:spacing w:line="276" w:lineRule="auto"/>
        <w:ind w:left="426"/>
        <w:rPr>
          <w:rFonts w:cstheme="minorHAnsi"/>
          <w:b/>
        </w:rPr>
      </w:pPr>
      <w:r w:rsidRPr="006965BD">
        <w:rPr>
          <w:rFonts w:cstheme="minorHAnsi"/>
          <w:b/>
        </w:rPr>
        <w:t>Cel zadania</w:t>
      </w:r>
    </w:p>
    <w:p w:rsidR="006965BD" w:rsidRPr="006965BD" w:rsidRDefault="006965BD" w:rsidP="006965BD">
      <w:pPr>
        <w:pStyle w:val="Bezodstpw"/>
        <w:spacing w:line="276" w:lineRule="auto"/>
        <w:ind w:left="66"/>
        <w:rPr>
          <w:rFonts w:cstheme="minorHAnsi"/>
          <w:b/>
        </w:rPr>
      </w:pPr>
    </w:p>
    <w:p w:rsidR="006965BD" w:rsidRPr="006965BD" w:rsidRDefault="006965BD" w:rsidP="006965BD">
      <w:pPr>
        <w:pStyle w:val="Bezodstpw"/>
        <w:spacing w:line="276" w:lineRule="auto"/>
        <w:ind w:firstLine="567"/>
        <w:jc w:val="both"/>
        <w:rPr>
          <w:rFonts w:cstheme="minorHAnsi"/>
        </w:rPr>
      </w:pPr>
      <w:r w:rsidRPr="006965BD">
        <w:rPr>
          <w:rFonts w:cstheme="minorHAnsi"/>
        </w:rPr>
        <w:t>Głównym celem zadania jest symulacja pracy na różnych stopniach zaawansowania procesu powstawania projektów, razem z wyeksp</w:t>
      </w:r>
      <w:r>
        <w:rPr>
          <w:rFonts w:cstheme="minorHAnsi"/>
        </w:rPr>
        <w:t xml:space="preserve">onowaniem mnogości uwarunkowań </w:t>
      </w:r>
      <w:r w:rsidRPr="006965BD">
        <w:rPr>
          <w:rFonts w:cstheme="minorHAnsi"/>
        </w:rPr>
        <w:t xml:space="preserve">i zależności wpływających na ich ostateczny rezultat.  Podstawą jest umiejętność pozyskania, korzystania </w:t>
      </w:r>
      <w:r>
        <w:rPr>
          <w:rFonts w:cstheme="minorHAnsi"/>
        </w:rPr>
        <w:br/>
      </w:r>
      <w:r w:rsidRPr="006965BD">
        <w:rPr>
          <w:rFonts w:cstheme="minorHAnsi"/>
        </w:rPr>
        <w:t>i doświadczenie w korzystaniu z norm, reguł (prawnych, zawodowych), ustaw i rozporządzeń. Dodatkowo zadanie sprawdza podzielność uwagi oraz umiejętność przeprowadzenia logicznego wywodu prowadzącego od zauważenia problemu do zaproponowania rozwiązania. Brak szczegółowych wytycznych oraz uniwersalnego sposobu rozwiązania wymaga umiejętnego zastosowania uzyskanej przez okres studiów wiedzy teoretycznej w praktyce. Konieczna jest umiejętność logicznego myślenia, szybkiego łączenia faktów oraz zauważania czasami nieoczywistych zależności.  Dodatkowo ćwiczenie sprawdza sprawność w pozyskiwaniu informacji oraz zdolność wyizolowania potrzebnych do rozwiązania zadanego problemu danych z wszechobecnego szumu informacyjnego. Wynikający z indywidualnej pracy brak możliwości potwierdzenia słuszności obranego toku rozumowania oraz skonsultowania i weryfikacji przydatności poszczególnych informacji pozwala na stwierdzenie czy kandydat jest samodzielny / gotowy do podejmowania ryzyka zawodowego i ponoszenia ewentualnych konsekwencji swoich decyzji. Dodatkowo zbyt duża ilość elementów ćwiczenia sprawdza umiejętność pracy pod presją czasu.</w:t>
      </w:r>
    </w:p>
    <w:p w:rsidR="006965BD" w:rsidRPr="006965BD" w:rsidRDefault="006965BD" w:rsidP="006965BD">
      <w:pPr>
        <w:pStyle w:val="Bezodstpw"/>
        <w:spacing w:line="276" w:lineRule="auto"/>
        <w:ind w:left="66"/>
        <w:rPr>
          <w:rFonts w:cstheme="minorHAnsi"/>
          <w:b/>
        </w:rPr>
      </w:pPr>
    </w:p>
    <w:p w:rsidR="006965BD" w:rsidRPr="006965BD" w:rsidRDefault="006965BD" w:rsidP="00FC596E">
      <w:pPr>
        <w:pStyle w:val="Bezodstpw"/>
        <w:numPr>
          <w:ilvl w:val="0"/>
          <w:numId w:val="73"/>
        </w:numPr>
        <w:spacing w:line="276" w:lineRule="auto"/>
        <w:ind w:left="426"/>
        <w:rPr>
          <w:rFonts w:cstheme="minorHAnsi"/>
          <w:b/>
        </w:rPr>
      </w:pPr>
      <w:r w:rsidRPr="006965BD">
        <w:rPr>
          <w:rFonts w:cstheme="minorHAnsi"/>
          <w:b/>
        </w:rPr>
        <w:t>Efekty zadania</w:t>
      </w:r>
    </w:p>
    <w:p w:rsidR="006965BD" w:rsidRPr="006965BD" w:rsidRDefault="006965BD" w:rsidP="006965BD">
      <w:pPr>
        <w:pStyle w:val="Bezodstpw"/>
        <w:spacing w:line="276" w:lineRule="auto"/>
        <w:ind w:left="66"/>
        <w:rPr>
          <w:rFonts w:cstheme="minorHAnsi"/>
          <w:b/>
        </w:rPr>
      </w:pPr>
    </w:p>
    <w:p w:rsidR="006965BD" w:rsidRPr="006965BD" w:rsidRDefault="006965BD" w:rsidP="006965BD">
      <w:pPr>
        <w:pStyle w:val="Bezodstpw"/>
        <w:spacing w:line="276" w:lineRule="auto"/>
        <w:ind w:firstLine="567"/>
        <w:jc w:val="both"/>
        <w:rPr>
          <w:rFonts w:cstheme="minorHAnsi"/>
          <w:b/>
        </w:rPr>
      </w:pPr>
      <w:r w:rsidRPr="006965BD">
        <w:rPr>
          <w:rFonts w:cstheme="minorHAnsi"/>
        </w:rPr>
        <w:t xml:space="preserve">Rezultatem pracy nad każdym etapem zadania jest logiczny, spójny wewnętrznie </w:t>
      </w:r>
      <w:r>
        <w:rPr>
          <w:rFonts w:cstheme="minorHAnsi"/>
        </w:rPr>
        <w:br/>
      </w:r>
      <w:r w:rsidRPr="006965BD">
        <w:rPr>
          <w:rFonts w:cstheme="minorHAnsi"/>
        </w:rPr>
        <w:t xml:space="preserve">i odpowiednio uargumentowany wywód, bezpośrednio prowadzący do sformułowania wniosków, warunkujących rozwiązanie zadanego problemu, wraz z podaniem konkretnych odpowiedzi </w:t>
      </w:r>
      <w:r>
        <w:rPr>
          <w:rFonts w:cstheme="minorHAnsi"/>
        </w:rPr>
        <w:br/>
      </w:r>
      <w:r w:rsidRPr="006965BD">
        <w:rPr>
          <w:rFonts w:cstheme="minorHAnsi"/>
        </w:rPr>
        <w:t xml:space="preserve">na poboczne, wymagane pytania dotyczące konkretnych rozwiązań projektowych.  W optymalnym rozwiązaniu praktykant zaczyna pracę od samodzielnego nakreślenia drogi prowadzącej </w:t>
      </w:r>
      <w:r>
        <w:rPr>
          <w:rFonts w:cstheme="minorHAnsi"/>
        </w:rPr>
        <w:br/>
      </w:r>
      <w:r w:rsidRPr="006965BD">
        <w:rPr>
          <w:rFonts w:cstheme="minorHAnsi"/>
        </w:rPr>
        <w:t xml:space="preserve">do osiągnięcia wyznaczonego celu. Następne kroki powinny być efektem przemyślanego planu działania bazującym na prostej korelacji „problem -&gt; rozwiązanie”. Odpowiedzią na zadanie </w:t>
      </w:r>
      <w:r>
        <w:rPr>
          <w:rFonts w:cstheme="minorHAnsi"/>
        </w:rPr>
        <w:br/>
      </w:r>
      <w:r w:rsidRPr="006965BD">
        <w:rPr>
          <w:rFonts w:cstheme="minorHAnsi"/>
        </w:rPr>
        <w:t xml:space="preserve">są konkretne, uproszczone rozwiązania projektowe dotyczące budynków o zadanej funkcji </w:t>
      </w:r>
      <w:r>
        <w:rPr>
          <w:rFonts w:cstheme="minorHAnsi"/>
        </w:rPr>
        <w:br/>
      </w:r>
      <w:r w:rsidRPr="006965BD">
        <w:rPr>
          <w:rFonts w:cstheme="minorHAnsi"/>
        </w:rPr>
        <w:t>oraz układzie spełniającym aktualne wymogi prawne. Zakres odpowiedzi zależy od studenta</w:t>
      </w:r>
      <w:r>
        <w:rPr>
          <w:rFonts w:cstheme="minorHAnsi"/>
        </w:rPr>
        <w:t>,</w:t>
      </w:r>
      <w:r w:rsidRPr="006965BD">
        <w:rPr>
          <w:rFonts w:cstheme="minorHAnsi"/>
        </w:rPr>
        <w:t xml:space="preserve"> </w:t>
      </w:r>
      <w:r>
        <w:rPr>
          <w:rFonts w:cstheme="minorHAnsi"/>
        </w:rPr>
        <w:br/>
      </w:r>
      <w:r w:rsidRPr="006965BD">
        <w:rPr>
          <w:rFonts w:cstheme="minorHAnsi"/>
        </w:rPr>
        <w:t xml:space="preserve">a prezentacja ma być prosta i czytelna, prezentowana z dokładnością odpowiadająca etapowi </w:t>
      </w:r>
      <w:r w:rsidRPr="006965BD">
        <w:rPr>
          <w:rFonts w:cstheme="minorHAnsi"/>
        </w:rPr>
        <w:lastRenderedPageBreak/>
        <w:t xml:space="preserve">projektowania wstępnego lub rysunkom technicznym w skali 1:200. Wymagane jest rozmieszczenie </w:t>
      </w:r>
      <w:r>
        <w:rPr>
          <w:rFonts w:cstheme="minorHAnsi"/>
        </w:rPr>
        <w:br/>
      </w:r>
      <w:r w:rsidRPr="006965BD">
        <w:rPr>
          <w:rFonts w:cstheme="minorHAnsi"/>
        </w:rPr>
        <w:t>i zaznaczenie grubości ścian, rozmieszczenie otworów drzwiowych i okiennych, podanie podstawowych wymiarów pozwalających na weryfikację zgodności z przepisami oraz powierzchni pomieszczeń.</w:t>
      </w:r>
    </w:p>
    <w:p w:rsidR="006965BD" w:rsidRPr="006965BD" w:rsidRDefault="006965BD" w:rsidP="006965BD">
      <w:pPr>
        <w:pStyle w:val="Bezodstpw"/>
        <w:spacing w:line="276" w:lineRule="auto"/>
        <w:ind w:left="66"/>
        <w:rPr>
          <w:rFonts w:cstheme="minorHAnsi"/>
          <w:b/>
        </w:rPr>
      </w:pPr>
    </w:p>
    <w:p w:rsidR="006965BD" w:rsidRPr="006965BD" w:rsidRDefault="006965BD" w:rsidP="00FC596E">
      <w:pPr>
        <w:pStyle w:val="Bezodstpw"/>
        <w:numPr>
          <w:ilvl w:val="0"/>
          <w:numId w:val="73"/>
        </w:numPr>
        <w:spacing w:line="276" w:lineRule="auto"/>
        <w:ind w:left="426"/>
        <w:rPr>
          <w:rFonts w:cstheme="minorHAnsi"/>
          <w:b/>
        </w:rPr>
      </w:pPr>
      <w:r w:rsidRPr="006965BD">
        <w:rPr>
          <w:rFonts w:cstheme="minorHAnsi"/>
          <w:b/>
        </w:rPr>
        <w:t>Metody i kryteria oceniania</w:t>
      </w:r>
    </w:p>
    <w:p w:rsidR="006965BD" w:rsidRPr="006965BD" w:rsidRDefault="006965BD" w:rsidP="006965BD">
      <w:pPr>
        <w:pStyle w:val="Bezodstpw"/>
        <w:spacing w:line="276" w:lineRule="auto"/>
        <w:ind w:left="66"/>
        <w:rPr>
          <w:rFonts w:cstheme="minorHAnsi"/>
          <w:b/>
        </w:rPr>
      </w:pPr>
    </w:p>
    <w:p w:rsidR="006965BD" w:rsidRPr="006965BD" w:rsidRDefault="006965BD" w:rsidP="006965BD">
      <w:pPr>
        <w:pStyle w:val="Bezodstpw"/>
        <w:spacing w:line="276" w:lineRule="auto"/>
        <w:ind w:firstLine="567"/>
        <w:jc w:val="both"/>
        <w:rPr>
          <w:rFonts w:cstheme="minorHAnsi"/>
          <w:b/>
        </w:rPr>
      </w:pPr>
      <w:r w:rsidRPr="006965BD">
        <w:rPr>
          <w:rFonts w:cstheme="minorHAnsi"/>
        </w:rPr>
        <w:t xml:space="preserve">Ocena zadania polega na stwierdzeniu zgodności zaproponowanych </w:t>
      </w:r>
      <w:proofErr w:type="gramStart"/>
      <w:r w:rsidRPr="006965BD">
        <w:rPr>
          <w:rFonts w:cstheme="minorHAnsi"/>
        </w:rPr>
        <w:t>rozwiązań  rysunkowych</w:t>
      </w:r>
      <w:proofErr w:type="gramEnd"/>
      <w:r w:rsidRPr="006965BD">
        <w:rPr>
          <w:rFonts w:cstheme="minorHAnsi"/>
        </w:rPr>
        <w:t xml:space="preserve"> </w:t>
      </w:r>
      <w:r>
        <w:rPr>
          <w:rFonts w:cstheme="minorHAnsi"/>
        </w:rPr>
        <w:br/>
      </w:r>
      <w:r w:rsidRPr="006965BD">
        <w:rPr>
          <w:rFonts w:cstheme="minorHAnsi"/>
        </w:rPr>
        <w:t xml:space="preserve">z zadanymi w treści ćwiczenia wytycznymi oraz sprawdzeniu poprawności odpowiedzi na dodatkowe pytania. Podstawą oceny jest poprawność merytoryczna oraz zgodność konkretnych rozwiązań projektowych z obowiązującymi wymogami prawnymi, uzupełniona o analizę zastosowanej metody dochodzenia do poszczególnych etapów zadania. Sposób rozwiązania jest jednym z kryteriów </w:t>
      </w:r>
      <w:proofErr w:type="gramStart"/>
      <w:r w:rsidRPr="006965BD">
        <w:rPr>
          <w:rFonts w:cstheme="minorHAnsi"/>
        </w:rPr>
        <w:t>oceny więc</w:t>
      </w:r>
      <w:proofErr w:type="gramEnd"/>
      <w:r w:rsidRPr="006965BD">
        <w:rPr>
          <w:rFonts w:cstheme="minorHAnsi"/>
        </w:rPr>
        <w:t xml:space="preserve"> wymagane jest dokładne rozpisanie i / lub rozrysowanie podejmowanych działań. W przypadku popełnienia błędu obliczeniowego o dalszej ocenie pracy decyduje obszerność i kompletność dokumentacji przedstawiającej sposób rozwiązywania. Wartością dodatkową pracy jest czytelność i estetyka prezentacji ostatecznej. Za niewykonanie danej części zadania przewidziana jest kara </w:t>
      </w:r>
      <w:r>
        <w:rPr>
          <w:rFonts w:cstheme="minorHAnsi"/>
        </w:rPr>
        <w:br/>
      </w:r>
      <w:r w:rsidRPr="006965BD">
        <w:rPr>
          <w:rFonts w:cstheme="minorHAnsi"/>
        </w:rPr>
        <w:t xml:space="preserve">w postaci odjęcia określonej, zależnej od braków, liczby punktów. Każdy etap ma inną wartość punktową. Ocena na podstawie załączonego klucza odpowiedzi. </w:t>
      </w:r>
    </w:p>
    <w:p w:rsidR="006965BD" w:rsidRPr="006965BD" w:rsidRDefault="006965BD" w:rsidP="006965BD">
      <w:pPr>
        <w:pStyle w:val="Bezodstpw"/>
        <w:spacing w:line="276" w:lineRule="auto"/>
        <w:ind w:left="66"/>
        <w:rPr>
          <w:rFonts w:cstheme="minorHAnsi"/>
          <w:b/>
        </w:rPr>
      </w:pPr>
    </w:p>
    <w:p w:rsidR="006965BD" w:rsidRPr="006965BD" w:rsidRDefault="006965BD" w:rsidP="00FC596E">
      <w:pPr>
        <w:pStyle w:val="Bezodstpw"/>
        <w:numPr>
          <w:ilvl w:val="0"/>
          <w:numId w:val="73"/>
        </w:numPr>
        <w:spacing w:line="276" w:lineRule="auto"/>
        <w:ind w:left="426"/>
        <w:rPr>
          <w:rFonts w:cstheme="minorHAnsi"/>
          <w:b/>
        </w:rPr>
      </w:pPr>
      <w:r w:rsidRPr="006965BD">
        <w:rPr>
          <w:rFonts w:cstheme="minorHAnsi"/>
          <w:b/>
        </w:rPr>
        <w:t>Treść zadania</w:t>
      </w:r>
    </w:p>
    <w:p w:rsidR="006965BD" w:rsidRPr="006965BD" w:rsidRDefault="006965BD" w:rsidP="006965BD">
      <w:pPr>
        <w:pStyle w:val="Bezodstpw"/>
        <w:spacing w:line="276" w:lineRule="auto"/>
        <w:ind w:left="66"/>
        <w:rPr>
          <w:rFonts w:cstheme="minorHAnsi"/>
          <w:b/>
        </w:rPr>
      </w:pPr>
    </w:p>
    <w:tbl>
      <w:tblPr>
        <w:tblStyle w:val="Tabela-Siatka"/>
        <w:tblW w:w="0" w:type="auto"/>
        <w:tblInd w:w="66" w:type="dxa"/>
        <w:tblLook w:val="04A0" w:firstRow="1" w:lastRow="0" w:firstColumn="1" w:lastColumn="0" w:noHBand="0" w:noVBand="1"/>
      </w:tblPr>
      <w:tblGrid>
        <w:gridCol w:w="9212"/>
      </w:tblGrid>
      <w:tr w:rsidR="006965BD" w:rsidRPr="006965BD" w:rsidTr="006965BD">
        <w:trPr>
          <w:trHeight w:val="567"/>
        </w:trPr>
        <w:tc>
          <w:tcPr>
            <w:tcW w:w="9212" w:type="dxa"/>
            <w:shd w:val="clear" w:color="auto" w:fill="F79646" w:themeFill="accent6"/>
            <w:vAlign w:val="center"/>
          </w:tcPr>
          <w:p w:rsidR="006965BD" w:rsidRPr="006965BD" w:rsidRDefault="006965BD" w:rsidP="006965BD">
            <w:pPr>
              <w:pStyle w:val="Bezodstpw"/>
              <w:spacing w:line="276" w:lineRule="auto"/>
              <w:rPr>
                <w:rFonts w:cstheme="minorHAnsi"/>
                <w:b/>
              </w:rPr>
            </w:pPr>
            <w:r w:rsidRPr="006965BD">
              <w:rPr>
                <w:rFonts w:cstheme="minorHAnsi"/>
                <w:b/>
              </w:rPr>
              <w:t>WARIANT I</w:t>
            </w:r>
          </w:p>
        </w:tc>
      </w:tr>
    </w:tbl>
    <w:p w:rsidR="006965BD" w:rsidRPr="006965BD" w:rsidRDefault="006965BD" w:rsidP="006965BD">
      <w:pPr>
        <w:pStyle w:val="Bezodstpw"/>
        <w:spacing w:line="276" w:lineRule="auto"/>
        <w:ind w:left="66"/>
        <w:rPr>
          <w:rFonts w:cstheme="minorHAnsi"/>
          <w:b/>
        </w:rPr>
      </w:pPr>
    </w:p>
    <w:p w:rsidR="006965BD" w:rsidRPr="006965BD" w:rsidRDefault="006965BD" w:rsidP="006965BD">
      <w:pPr>
        <w:pStyle w:val="Bezodstpw"/>
        <w:spacing w:line="276" w:lineRule="auto"/>
        <w:ind w:firstLine="567"/>
        <w:jc w:val="both"/>
        <w:rPr>
          <w:rFonts w:cstheme="minorHAnsi"/>
        </w:rPr>
      </w:pPr>
      <w:r w:rsidRPr="006965BD">
        <w:rPr>
          <w:rFonts w:cstheme="minorHAnsi"/>
        </w:rPr>
        <w:t xml:space="preserve">Jesteś nowoprzyjętym pracownikiem biura w branży budowlanej. W celu spokojnego wdrożenie się oraz zapoznanie ze specyfiką pracy, pierwszego dnia otrzymujesz wymagające niewielkiego nakładu czasu, proste zadanie projektowe. Przedmiotem opracowania jest połączenie dwóch sąsiadujących mieszkań w jedno, przy zachowaniu możliwości ponownego rozdzielenia </w:t>
      </w:r>
      <w:r>
        <w:rPr>
          <w:rFonts w:cstheme="minorHAnsi"/>
        </w:rPr>
        <w:br/>
      </w:r>
      <w:r w:rsidRPr="006965BD">
        <w:rPr>
          <w:rFonts w:cstheme="minorHAnsi"/>
        </w:rPr>
        <w:t xml:space="preserve">w przyszłości. Klientka zlecająca projekt prosi o możliwie najmniejsze zmiany (najlepiej brak) układu pomieszczeń w większym mieszkaniu w celu ograniczenia kosztów ewentualnego remontu. W kwestii wymagań funkcjonalnych oczekuje zlikwidowania aneksu kuchennego i zaproponowania osobnej </w:t>
      </w:r>
      <w:proofErr w:type="gramStart"/>
      <w:r w:rsidRPr="006965BD">
        <w:rPr>
          <w:rFonts w:cstheme="minorHAnsi"/>
        </w:rPr>
        <w:t>kuchni,  pozostawienia</w:t>
      </w:r>
      <w:proofErr w:type="gramEnd"/>
      <w:r w:rsidRPr="006965BD">
        <w:rPr>
          <w:rFonts w:cstheme="minorHAnsi"/>
        </w:rPr>
        <w:t xml:space="preserve"> obu łazienek (z dopuszczeniem zmniejszenia jednej) oraz </w:t>
      </w:r>
      <w:proofErr w:type="spellStart"/>
      <w:r w:rsidRPr="006965BD">
        <w:rPr>
          <w:rFonts w:cstheme="minorHAnsi"/>
        </w:rPr>
        <w:t>wc</w:t>
      </w:r>
      <w:proofErr w:type="spellEnd"/>
      <w:r w:rsidRPr="006965BD">
        <w:rPr>
          <w:rFonts w:cstheme="minorHAnsi"/>
        </w:rPr>
        <w:t xml:space="preserve"> oraz wydzielenia osobnej garderoby. Na podstawie zadanego rzutu zaproponuj nowy układ pomieszczeń. Wymaganym sposobem ostatecznej prezentacji projektu jest forma rysunkowa (przy zachowaniu czytelności dopuszcza się naniesienie przemyślanej już propozycji na dostarczony materiał). Zakładając poprawność i zgodność z przepisami istniejących mieszkań, zaproponuj rozmieszczenie otworów drzwiowych oraz podaj podstawowe wymiary pomieszczeń powstałych na potrzeby nowego układu.</w:t>
      </w:r>
    </w:p>
    <w:p w:rsidR="00CA3FF9" w:rsidRDefault="00CA3FF9">
      <w:pPr>
        <w:rPr>
          <w:rFonts w:cstheme="minorHAnsi"/>
        </w:rPr>
      </w:pPr>
      <w:r>
        <w:rPr>
          <w:rFonts w:cstheme="minorHAnsi"/>
        </w:rPr>
        <w:br w:type="page"/>
      </w:r>
    </w:p>
    <w:p w:rsidR="006965BD" w:rsidRPr="006965BD" w:rsidRDefault="00B06F52" w:rsidP="006965BD">
      <w:pPr>
        <w:pStyle w:val="Bezodstpw"/>
        <w:spacing w:line="276" w:lineRule="auto"/>
        <w:rPr>
          <w:rFonts w:cstheme="minorHAnsi"/>
        </w:rPr>
      </w:pPr>
      <w:r>
        <w:rPr>
          <w:rFonts w:cstheme="minorHAnsi"/>
        </w:rPr>
        <w:lastRenderedPageBreak/>
        <w:t xml:space="preserve">Zadany </w:t>
      </w:r>
      <w:r w:rsidR="006965BD" w:rsidRPr="006965BD">
        <w:rPr>
          <w:rFonts w:cstheme="minorHAnsi"/>
        </w:rPr>
        <w:t>rzut:</w:t>
      </w:r>
    </w:p>
    <w:p w:rsidR="006965BD" w:rsidRPr="006965BD" w:rsidRDefault="00B06F52" w:rsidP="006965BD">
      <w:pPr>
        <w:rPr>
          <w:rFonts w:cstheme="minorHAnsi"/>
        </w:rPr>
      </w:pPr>
      <w:r w:rsidRPr="006965BD">
        <w:rPr>
          <w:rFonts w:cstheme="minorHAnsi"/>
          <w:noProof/>
          <w:lang w:eastAsia="pl-PL"/>
        </w:rPr>
        <w:drawing>
          <wp:inline distT="0" distB="0" distL="0" distR="0">
            <wp:extent cx="5079153" cy="4819076"/>
            <wp:effectExtent l="0" t="0" r="7620" b="635"/>
            <wp:docPr id="2" name="Obraz 2" descr="j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79445" cy="4819353"/>
                    </a:xfrm>
                    <a:prstGeom prst="rect">
                      <a:avLst/>
                    </a:prstGeom>
                    <a:noFill/>
                    <a:ln>
                      <a:noFill/>
                    </a:ln>
                  </pic:spPr>
                </pic:pic>
              </a:graphicData>
            </a:graphic>
          </wp:inline>
        </w:drawing>
      </w:r>
    </w:p>
    <w:p w:rsidR="006965BD" w:rsidRPr="006965BD" w:rsidRDefault="006965BD" w:rsidP="006965BD">
      <w:pPr>
        <w:pStyle w:val="Bezodstpw"/>
        <w:spacing w:line="276" w:lineRule="auto"/>
        <w:ind w:firstLine="567"/>
        <w:jc w:val="both"/>
        <w:rPr>
          <w:rFonts w:cstheme="minorHAnsi"/>
        </w:rPr>
      </w:pPr>
      <w:r w:rsidRPr="006965BD">
        <w:rPr>
          <w:rFonts w:cstheme="minorHAnsi"/>
        </w:rPr>
        <w:t xml:space="preserve">W </w:t>
      </w:r>
      <w:proofErr w:type="gramStart"/>
      <w:r w:rsidRPr="006965BD">
        <w:rPr>
          <w:rFonts w:cstheme="minorHAnsi"/>
        </w:rPr>
        <w:t>czasie gdy</w:t>
      </w:r>
      <w:proofErr w:type="gramEnd"/>
      <w:r w:rsidRPr="006965BD">
        <w:rPr>
          <w:rFonts w:cstheme="minorHAnsi"/>
        </w:rPr>
        <w:t xml:space="preserve"> intensywnie myślisz nad zleconym zadaniem podchodzi do Ciebie jeden z nowych kolegów z pracy i niespodziewanie prosi o pomoc - od wielu miesięcy pracuje nad dużym projektem budynku użyteczności publicznej i właśnie okazało się, że z powodu niewielkiego przeoczenia </w:t>
      </w:r>
      <w:r>
        <w:rPr>
          <w:rFonts w:cstheme="minorHAnsi"/>
        </w:rPr>
        <w:br/>
      </w:r>
      <w:r w:rsidRPr="006965BD">
        <w:rPr>
          <w:rFonts w:cstheme="minorHAnsi"/>
        </w:rPr>
        <w:t xml:space="preserve">w początkowej fazie projektu, konieczna jest zmiana ustawienia elementów konstrukcyjnych. Nowy rozstaw skutkuje zmianą układu pomieszczeń, a ze względu na zbliżający się termin i ilość koniecznych poprawek nie ma już czasu na samodzielne rozplanowanie wszystkiego. Twoja pomoc okazałaby się nieoceniona w szczególności w kwestii zaprojektowania sanitariatów – damskich </w:t>
      </w:r>
      <w:r>
        <w:rPr>
          <w:rFonts w:cstheme="minorHAnsi"/>
        </w:rPr>
        <w:br/>
      </w:r>
      <w:r w:rsidRPr="006965BD">
        <w:rPr>
          <w:rFonts w:cstheme="minorHAnsi"/>
        </w:rPr>
        <w:t xml:space="preserve">i męskich oraz przynajmniej jednej toalety dla osób niepełnosprawnych i pomieszczenia gospodarczego (magazynek). W pomieszczeniu o zadanych wymiarach rozmieść zgodnie z przepisami prawnymi maksymalną możliwą liczbę ustępów i / lub pisuarów oraz odpowiednią dla nich liczbę umywalek. Wejście do zespołu znajduje się w dowolnym miejscu zaznaczonej przegrody. Dodatkowo na początku wykonywania zadania wynikające z przepisów wymiary / aspekty elementów decydujących o rozwiązaniu. Wymaganym sposobem ostatecznej prezentacji projektu jest forma rysunkowa z podaniem podstawowych wymiarów pomieszczeń, sporządzona na dostarczonym materiale. Podaj ilość pracowników </w:t>
      </w:r>
      <w:proofErr w:type="gramStart"/>
      <w:r w:rsidRPr="006965BD">
        <w:rPr>
          <w:rFonts w:cstheme="minorHAnsi"/>
        </w:rPr>
        <w:t>budynku jaka</w:t>
      </w:r>
      <w:proofErr w:type="gramEnd"/>
      <w:r w:rsidRPr="006965BD">
        <w:rPr>
          <w:rFonts w:cstheme="minorHAnsi"/>
        </w:rPr>
        <w:t xml:space="preserve"> może przypadać na zaproponowaną przez Ciebie toaletę.</w:t>
      </w:r>
    </w:p>
    <w:p w:rsidR="006965BD" w:rsidRPr="006965BD" w:rsidRDefault="006965BD" w:rsidP="006965BD">
      <w:pPr>
        <w:pStyle w:val="Bezodstpw"/>
        <w:spacing w:line="276" w:lineRule="auto"/>
        <w:rPr>
          <w:rFonts w:cstheme="minorHAnsi"/>
        </w:rPr>
      </w:pPr>
    </w:p>
    <w:p w:rsidR="006965BD" w:rsidRPr="006965BD" w:rsidRDefault="006965BD" w:rsidP="006965BD">
      <w:pPr>
        <w:pStyle w:val="Bezodstpw"/>
        <w:spacing w:line="276" w:lineRule="auto"/>
        <w:rPr>
          <w:rFonts w:cstheme="minorHAnsi"/>
        </w:rPr>
      </w:pPr>
      <w:r w:rsidRPr="006965BD">
        <w:rPr>
          <w:rFonts w:cstheme="minorHAnsi"/>
        </w:rPr>
        <w:lastRenderedPageBreak/>
        <w:t>Zadany rzut:</w:t>
      </w:r>
    </w:p>
    <w:p w:rsidR="006965BD" w:rsidRPr="006965BD" w:rsidRDefault="006965BD" w:rsidP="006965BD">
      <w:pPr>
        <w:pStyle w:val="Bezodstpw"/>
        <w:spacing w:line="276" w:lineRule="auto"/>
        <w:jc w:val="center"/>
        <w:rPr>
          <w:rFonts w:cstheme="minorHAnsi"/>
        </w:rPr>
      </w:pPr>
      <w:r w:rsidRPr="006965BD">
        <w:rPr>
          <w:rFonts w:cstheme="minorHAnsi"/>
          <w:noProof/>
          <w:lang w:eastAsia="pl-PL"/>
        </w:rPr>
        <w:drawing>
          <wp:inline distT="0" distB="0" distL="0" distR="0">
            <wp:extent cx="3441700" cy="3003550"/>
            <wp:effectExtent l="0" t="0" r="6350" b="6350"/>
            <wp:docPr id="53" name="Obraz 53" descr="j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41700" cy="3003550"/>
                    </a:xfrm>
                    <a:prstGeom prst="rect">
                      <a:avLst/>
                    </a:prstGeom>
                    <a:noFill/>
                    <a:ln>
                      <a:noFill/>
                    </a:ln>
                  </pic:spPr>
                </pic:pic>
              </a:graphicData>
            </a:graphic>
          </wp:inline>
        </w:drawing>
      </w:r>
    </w:p>
    <w:p w:rsidR="006965BD" w:rsidRPr="006965BD" w:rsidRDefault="006965BD" w:rsidP="006965BD">
      <w:pPr>
        <w:pStyle w:val="Bezodstpw"/>
        <w:spacing w:line="276" w:lineRule="auto"/>
        <w:rPr>
          <w:rFonts w:cstheme="minorHAnsi"/>
        </w:rPr>
      </w:pPr>
    </w:p>
    <w:p w:rsidR="006965BD" w:rsidRPr="006965BD" w:rsidRDefault="006965BD" w:rsidP="006965BD">
      <w:pPr>
        <w:pStyle w:val="Bezodstpw"/>
        <w:spacing w:line="276" w:lineRule="auto"/>
        <w:ind w:firstLine="567"/>
        <w:jc w:val="both"/>
        <w:rPr>
          <w:rFonts w:cstheme="minorHAnsi"/>
        </w:rPr>
      </w:pPr>
      <w:r w:rsidRPr="006965BD">
        <w:rPr>
          <w:rFonts w:cstheme="minorHAnsi"/>
        </w:rPr>
        <w:t xml:space="preserve">Po rozwiązaniu dylematu, ustaleniu planu działania i rozpoczęciu pracy nad wybranym zagadnieniem czeka Cię kolejna niespodzianka - w okolicach południa do biura zgłasza się inwestor, korzystający z usług firmy od lat, z nagłym zleceniem - dostał bardzo atrakcyjną finansowo ofertę możliwości zakupu działki w bardzo dobrej lokalizacji (w bezpośrednim sąsiedztwie uczelni) </w:t>
      </w:r>
      <w:r>
        <w:rPr>
          <w:rFonts w:cstheme="minorHAnsi"/>
        </w:rPr>
        <w:br/>
      </w:r>
      <w:r w:rsidRPr="006965BD">
        <w:rPr>
          <w:rFonts w:cstheme="minorHAnsi"/>
        </w:rPr>
        <w:t xml:space="preserve">i potrzebuje informacji czy będzie mógł na niej wybudować budynek mieszkaniowy składający </w:t>
      </w:r>
      <w:r>
        <w:rPr>
          <w:rFonts w:cstheme="minorHAnsi"/>
        </w:rPr>
        <w:br/>
      </w:r>
      <w:r w:rsidRPr="006965BD">
        <w:rPr>
          <w:rFonts w:cstheme="minorHAnsi"/>
        </w:rPr>
        <w:t xml:space="preserve">się z małych mieszkań przeznaczonych na wynajem. Niestety liczba zainteresowanych jest </w:t>
      </w:r>
      <w:proofErr w:type="gramStart"/>
      <w:r w:rsidRPr="006965BD">
        <w:rPr>
          <w:rFonts w:cstheme="minorHAnsi"/>
        </w:rPr>
        <w:t>duża więc</w:t>
      </w:r>
      <w:proofErr w:type="gramEnd"/>
      <w:r w:rsidRPr="006965BD">
        <w:rPr>
          <w:rFonts w:cstheme="minorHAnsi"/>
        </w:rPr>
        <w:t xml:space="preserve"> czas na wykonanie analizy bardzo krótki. W celu wyeliminowania potencjalnych błędów w pracowni następuje ogólna mobilizacja i możliwie największa ilość pracowników wykonuje to zadanie samodzielnie i niezależnie. Na podstawie załączonego schematu przedstawiającego wytyczne miejscowego planu </w:t>
      </w:r>
      <w:proofErr w:type="gramStart"/>
      <w:r w:rsidRPr="006965BD">
        <w:rPr>
          <w:rFonts w:cstheme="minorHAnsi"/>
        </w:rPr>
        <w:t>zagospodarowania którym</w:t>
      </w:r>
      <w:proofErr w:type="gramEnd"/>
      <w:r w:rsidRPr="006965BD">
        <w:rPr>
          <w:rFonts w:cstheme="minorHAnsi"/>
        </w:rPr>
        <w:t xml:space="preserve"> objęty jest rejon działki oraz podanych danych sprawdź czy możliwe jest zlokalizowanie na analizowanej działce zakładanych 38 identycznych, jednopokojowych mieszkań o powierzchni maksymalnie 40 m</w:t>
      </w:r>
      <w:r w:rsidRPr="006965BD">
        <w:rPr>
          <w:rFonts w:cstheme="minorHAnsi"/>
          <w:vertAlign w:val="superscript"/>
        </w:rPr>
        <w:t>2</w:t>
      </w:r>
      <w:r w:rsidRPr="006965BD">
        <w:rPr>
          <w:rFonts w:cstheme="minorHAnsi"/>
        </w:rPr>
        <w:t xml:space="preserve"> wiedząc, że budynek wykorzystuje całą szerokość działki a klatka schodowa zajmuje powierzchnie i miejsce jednego z mieszkań. Narysuj proponowany układ. Wymaganym sposobem ostatecznej prezentacji projektu jest forma rysunkowa z podaniem podstawowych wymiarów oraz przedstawienie kompletu szczegółowych ustaleń </w:t>
      </w:r>
      <w:r>
        <w:rPr>
          <w:rFonts w:cstheme="minorHAnsi"/>
        </w:rPr>
        <w:br/>
      </w:r>
      <w:r w:rsidRPr="006965BD">
        <w:rPr>
          <w:rFonts w:cstheme="minorHAnsi"/>
        </w:rPr>
        <w:t xml:space="preserve">i obliczeń prowadzących do uzyskania odpowiedzi. Nie jest wymagane rozrysowywanie układu wszystkich mieszkań – wystarczy przyjęcie wymiarów, zaznaczenie drzwi wejściowych i rozrysowanie jednego modelowego. Dodatkowo podaj: ilość kondygnacji, ilość i wielkość stref pożarowych oraz wielkość 1 strefy budynku zadanej kategorii – porównaj je ze sobą, wymiary schodów, długość najdłuższego dojścia ewakuacyjnego. W celu uproszczenia można założyć brak pomieszczeń innych niż hol wejściowy (zajmujący powierzchnię 1 mieszkania na parterze), komunikacja zbiorowa </w:t>
      </w:r>
      <w:r>
        <w:rPr>
          <w:rFonts w:cstheme="minorHAnsi"/>
        </w:rPr>
        <w:br/>
      </w:r>
      <w:r w:rsidRPr="006965BD">
        <w:rPr>
          <w:rFonts w:cstheme="minorHAnsi"/>
        </w:rPr>
        <w:t>i 38 mieszkań. Nie zakłada się stosowania dodatkowych urządzeń przeciwpożarowych.</w:t>
      </w:r>
    </w:p>
    <w:p w:rsidR="00CA3FF9" w:rsidRDefault="00CA3FF9">
      <w:pPr>
        <w:rPr>
          <w:rFonts w:cstheme="minorHAnsi"/>
        </w:rPr>
      </w:pPr>
      <w:r>
        <w:rPr>
          <w:rFonts w:cstheme="minorHAnsi"/>
        </w:rPr>
        <w:br w:type="page"/>
      </w:r>
    </w:p>
    <w:p w:rsidR="006965BD" w:rsidRPr="002E6CBE" w:rsidRDefault="006965BD" w:rsidP="006965BD">
      <w:pPr>
        <w:pStyle w:val="Bezodstpw"/>
        <w:spacing w:line="276" w:lineRule="auto"/>
        <w:jc w:val="both"/>
        <w:rPr>
          <w:rFonts w:cstheme="minorHAnsi"/>
          <w:i/>
        </w:rPr>
      </w:pPr>
      <w:r w:rsidRPr="002E6CBE">
        <w:rPr>
          <w:rFonts w:cstheme="minorHAnsi"/>
          <w:i/>
        </w:rPr>
        <w:lastRenderedPageBreak/>
        <w:t>Wytyczne i wymagania:</w:t>
      </w:r>
    </w:p>
    <w:p w:rsidR="006965BD" w:rsidRPr="006965BD" w:rsidRDefault="006965BD" w:rsidP="006965BD">
      <w:pPr>
        <w:pStyle w:val="Bezodstpw"/>
        <w:spacing w:line="276" w:lineRule="auto"/>
        <w:jc w:val="both"/>
        <w:rPr>
          <w:rFonts w:cstheme="minorHAnsi"/>
        </w:rPr>
      </w:pP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Układ konstrukcyjny budynku: ścianowy, stropy nad mieszkaniami zbrojone krzyżowo</w:t>
      </w: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Maksymalna dopuszczalna wysokość zabudowy: 12 m</w:t>
      </w: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Maksymalna powierzchnia zabudowy działki: 55 %</w:t>
      </w: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Minimalna powierzchnia biologicznie czynna: 30 %</w:t>
      </w: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Wysokość jednego poziomu: 3,50 m</w:t>
      </w: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Lokalizacja wejścia: elewacja zachodnia</w:t>
      </w: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Ilość klatek schodowych: 1</w:t>
      </w:r>
    </w:p>
    <w:p w:rsidR="006965BD" w:rsidRPr="006965BD" w:rsidRDefault="006965BD" w:rsidP="002E6CBE">
      <w:pPr>
        <w:pStyle w:val="Bezodstpw"/>
        <w:numPr>
          <w:ilvl w:val="0"/>
          <w:numId w:val="50"/>
        </w:numPr>
        <w:spacing w:line="276" w:lineRule="auto"/>
        <w:jc w:val="both"/>
        <w:rPr>
          <w:rFonts w:cstheme="minorHAnsi"/>
        </w:rPr>
      </w:pPr>
      <w:r w:rsidRPr="006965BD">
        <w:rPr>
          <w:rFonts w:cstheme="minorHAnsi"/>
        </w:rPr>
        <w:t>Lokalizacja klatki schodowej: środek długości</w:t>
      </w:r>
    </w:p>
    <w:p w:rsidR="002E6CBE" w:rsidRDefault="002E6CBE">
      <w:pPr>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rPr>
        <w:t>Zadana sytuacja:</w:t>
      </w:r>
    </w:p>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noProof/>
          <w:lang w:eastAsia="pl-PL"/>
        </w:rPr>
        <w:drawing>
          <wp:inline distT="0" distB="0" distL="0" distR="0">
            <wp:extent cx="5762625" cy="5295900"/>
            <wp:effectExtent l="0" t="0" r="9525" b="0"/>
            <wp:docPr id="42" name="Obraz 42" descr="C:\Users\Monika\AppData\Local\Microsoft\Windows\INetCache\Content.Word\j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nika\AppData\Local\Microsoft\Windows\INetCache\Content.Word\j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5295900"/>
                    </a:xfrm>
                    <a:prstGeom prst="rect">
                      <a:avLst/>
                    </a:prstGeom>
                    <a:noFill/>
                    <a:ln>
                      <a:noFill/>
                    </a:ln>
                  </pic:spPr>
                </pic:pic>
              </a:graphicData>
            </a:graphic>
          </wp:inline>
        </w:drawing>
      </w:r>
    </w:p>
    <w:p w:rsidR="00CA3FF9" w:rsidRDefault="00CA3FF9">
      <w:pPr>
        <w:rPr>
          <w:rFonts w:cstheme="minorHAnsi"/>
        </w:rPr>
      </w:pPr>
      <w:r>
        <w:rPr>
          <w:rFonts w:cstheme="minorHAnsi"/>
        </w:rPr>
        <w:br w:type="page"/>
      </w:r>
    </w:p>
    <w:p w:rsidR="006965BD" w:rsidRPr="006965BD" w:rsidRDefault="006965BD" w:rsidP="002E6CBE">
      <w:pPr>
        <w:pStyle w:val="Bezodstpw"/>
        <w:spacing w:line="276" w:lineRule="auto"/>
        <w:ind w:firstLine="567"/>
        <w:jc w:val="both"/>
        <w:rPr>
          <w:rFonts w:cstheme="minorHAnsi"/>
          <w:i/>
        </w:rPr>
      </w:pPr>
      <w:r w:rsidRPr="006965BD">
        <w:rPr>
          <w:rFonts w:cstheme="minorHAnsi"/>
          <w:i/>
        </w:rPr>
        <w:lastRenderedPageBreak/>
        <w:t>Pamiętaj, że jest to początkowa faza projektowania, więc prezen</w:t>
      </w:r>
      <w:r w:rsidR="002E6CBE">
        <w:rPr>
          <w:rFonts w:cstheme="minorHAnsi"/>
          <w:i/>
        </w:rPr>
        <w:t xml:space="preserve">tacja odpowiedzi ma być prosta </w:t>
      </w:r>
      <w:r w:rsidRPr="006965BD">
        <w:rPr>
          <w:rFonts w:cstheme="minorHAnsi"/>
          <w:i/>
        </w:rPr>
        <w:t>i czytelna, prezentowana z dokładnością odpowiadająca etapowi projektowania wstępnego lub rysunkom technicznym w skali 1:200. Dodatkowo wymagane jest podawanie podstawowych wymiarów i powierzchni pomieszczeń oraz proponowanie rozwiązań zgodnych z obowiązującymi przepisami oraz możliwościami technicznymi dostępnych na rynku materiałów.</w:t>
      </w:r>
    </w:p>
    <w:p w:rsidR="006965BD" w:rsidRPr="006965BD" w:rsidRDefault="006965BD" w:rsidP="006965BD">
      <w:pPr>
        <w:pStyle w:val="Bezodstpw"/>
        <w:spacing w:line="276" w:lineRule="auto"/>
        <w:jc w:val="both"/>
        <w:rPr>
          <w:rFonts w:cstheme="minorHAnsi"/>
          <w:i/>
        </w:rPr>
      </w:pPr>
    </w:p>
    <w:p w:rsidR="006965BD" w:rsidRDefault="006965BD" w:rsidP="00CA3FF9">
      <w:pPr>
        <w:pStyle w:val="Bezodstpw"/>
        <w:tabs>
          <w:tab w:val="left" w:pos="9072"/>
        </w:tabs>
        <w:spacing w:line="276" w:lineRule="auto"/>
        <w:ind w:firstLine="567"/>
        <w:jc w:val="both"/>
        <w:rPr>
          <w:rFonts w:cstheme="minorHAnsi"/>
          <w:i/>
        </w:rPr>
      </w:pPr>
      <w:r w:rsidRPr="006965BD">
        <w:rPr>
          <w:rFonts w:cstheme="minorHAnsi"/>
          <w:i/>
        </w:rPr>
        <w:t xml:space="preserve">Przez cały czas trwania zadania możesz korzystać z treści norm, reguł (prawnych, zawodowych), ustaw, rozporządzeń itd. w zakresie projektowania architektonicznego </w:t>
      </w:r>
      <w:r w:rsidR="002E6CBE">
        <w:rPr>
          <w:rFonts w:cstheme="minorHAnsi"/>
          <w:i/>
        </w:rPr>
        <w:br/>
      </w:r>
      <w:r w:rsidR="00CA3FF9">
        <w:rPr>
          <w:rFonts w:cstheme="minorHAnsi"/>
          <w:i/>
        </w:rPr>
        <w:t>i urbanistycznego.</w:t>
      </w:r>
    </w:p>
    <w:p w:rsidR="00CA3FF9" w:rsidRPr="00CA3FF9" w:rsidRDefault="00CA3FF9" w:rsidP="00CA3FF9">
      <w:pPr>
        <w:pStyle w:val="Bezodstpw"/>
        <w:tabs>
          <w:tab w:val="left" w:pos="9072"/>
        </w:tabs>
        <w:spacing w:line="276" w:lineRule="auto"/>
        <w:ind w:firstLine="567"/>
        <w:jc w:val="both"/>
        <w:rPr>
          <w:rFonts w:cstheme="minorHAnsi"/>
          <w:i/>
        </w:rPr>
      </w:pPr>
    </w:p>
    <w:p w:rsidR="002E6CBE" w:rsidRDefault="00CA3FF9" w:rsidP="00CA3FF9">
      <w:pPr>
        <w:pStyle w:val="Bezodstpw"/>
        <w:spacing w:line="276" w:lineRule="auto"/>
        <w:rPr>
          <w:rFonts w:cstheme="minorHAnsi"/>
        </w:rPr>
      </w:pPr>
      <w:r>
        <w:rPr>
          <w:rFonts w:cstheme="minorHAnsi"/>
        </w:rPr>
        <w:t>Czas pracy: 4 godziny</w:t>
      </w:r>
    </w:p>
    <w:p w:rsidR="00CA3FF9" w:rsidRPr="00CA3FF9" w:rsidRDefault="00CA3FF9" w:rsidP="00CA3FF9">
      <w:pPr>
        <w:pStyle w:val="Bezodstpw"/>
        <w:spacing w:line="276" w:lineRule="auto"/>
        <w:rPr>
          <w:rFonts w:cstheme="minorHAnsi"/>
        </w:rPr>
      </w:pPr>
    </w:p>
    <w:p w:rsidR="006965BD" w:rsidRPr="006965BD" w:rsidRDefault="006965BD" w:rsidP="006965BD">
      <w:pPr>
        <w:pStyle w:val="Bezodstpw"/>
        <w:spacing w:line="276" w:lineRule="auto"/>
        <w:rPr>
          <w:rFonts w:cstheme="minorHAnsi"/>
          <w:b/>
        </w:rPr>
      </w:pPr>
      <w:r w:rsidRPr="006965BD">
        <w:rPr>
          <w:rFonts w:cstheme="minorHAnsi"/>
          <w:b/>
        </w:rPr>
        <w:t>Klucz odpowiedzi</w:t>
      </w:r>
    </w:p>
    <w:p w:rsidR="006965BD" w:rsidRPr="006965BD" w:rsidRDefault="006965BD" w:rsidP="006965BD">
      <w:pPr>
        <w:pStyle w:val="Bezodstpw"/>
        <w:spacing w:line="276" w:lineRule="auto"/>
        <w:ind w:left="66"/>
        <w:rPr>
          <w:rFonts w:cstheme="minorHAnsi"/>
        </w:rPr>
      </w:pPr>
    </w:p>
    <w:p w:rsidR="006965BD" w:rsidRPr="006965BD" w:rsidRDefault="006965BD" w:rsidP="002E6CBE">
      <w:pPr>
        <w:pStyle w:val="Bezodstpw"/>
        <w:spacing w:line="276" w:lineRule="auto"/>
        <w:ind w:firstLine="567"/>
        <w:jc w:val="both"/>
        <w:rPr>
          <w:rFonts w:cstheme="minorHAnsi"/>
        </w:rPr>
      </w:pPr>
      <w:r w:rsidRPr="006965BD">
        <w:rPr>
          <w:rFonts w:cstheme="minorHAnsi"/>
        </w:rPr>
        <w:t xml:space="preserve">Rezultatem pracy nad zadaniem jest otrzymanie przez uczestnika oceny całościowej pracy </w:t>
      </w:r>
      <w:r w:rsidR="002E6CBE">
        <w:rPr>
          <w:rFonts w:cstheme="minorHAnsi"/>
        </w:rPr>
        <w:br/>
      </w:r>
      <w:r w:rsidRPr="006965BD">
        <w:rPr>
          <w:rFonts w:cstheme="minorHAnsi"/>
        </w:rPr>
        <w:t xml:space="preserve">oraz ocen cząstkowych za poszczególne etapy zadania. Ocenie podlega zarówno poprawność prezentowanych rozwiązań, czytelność i sposób prezentacji jak i umiejętności organizacyjne przejawiające się w obszerności zakresu wykonanej pracy. Za każde spełnione kryterium uczestnik symulacji otrzymuje 1 punkt (z wyjątkiem </w:t>
      </w:r>
      <w:proofErr w:type="gramStart"/>
      <w:r w:rsidRPr="006965BD">
        <w:rPr>
          <w:rFonts w:cstheme="minorHAnsi"/>
        </w:rPr>
        <w:t>kryteriów dla których</w:t>
      </w:r>
      <w:proofErr w:type="gramEnd"/>
      <w:r w:rsidRPr="006965BD">
        <w:rPr>
          <w:rFonts w:cstheme="minorHAnsi"/>
        </w:rPr>
        <w:t xml:space="preserve"> klucz podaje inną wartość). Brak rozwiązania (</w:t>
      </w:r>
      <w:proofErr w:type="gramStart"/>
      <w:r w:rsidRPr="006965BD">
        <w:rPr>
          <w:rFonts w:cstheme="minorHAnsi"/>
        </w:rPr>
        <w:t>nie mający</w:t>
      </w:r>
      <w:proofErr w:type="gramEnd"/>
      <w:r w:rsidRPr="006965BD">
        <w:rPr>
          <w:rFonts w:cstheme="minorHAnsi"/>
        </w:rPr>
        <w:t xml:space="preserve"> związku z jego poprawnością) konkretnego etapu jest karany określoną ilością punktów minusowych. </w:t>
      </w:r>
    </w:p>
    <w:p w:rsidR="006965BD" w:rsidRPr="006965BD" w:rsidRDefault="006965BD" w:rsidP="006965BD">
      <w:pPr>
        <w:pStyle w:val="Bezodstpw"/>
        <w:spacing w:line="276" w:lineRule="auto"/>
        <w:jc w:val="both"/>
        <w:rPr>
          <w:rFonts w:cstheme="minorHAnsi"/>
        </w:rPr>
      </w:pPr>
    </w:p>
    <w:tbl>
      <w:tblPr>
        <w:tblStyle w:val="Tabela-Siatka"/>
        <w:tblW w:w="0" w:type="auto"/>
        <w:tblLook w:val="04A0" w:firstRow="1" w:lastRow="0" w:firstColumn="1" w:lastColumn="0" w:noHBand="0" w:noVBand="1"/>
      </w:tblPr>
      <w:tblGrid>
        <w:gridCol w:w="8613"/>
        <w:gridCol w:w="599"/>
      </w:tblGrid>
      <w:tr w:rsidR="006965BD" w:rsidRPr="006965BD" w:rsidTr="006965BD">
        <w:trPr>
          <w:trHeight w:val="502"/>
        </w:trPr>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ETAP I – projekt mieszkania</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Zlikwidowanie jednej pary drzwi wejściowych</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Zaproponowanie korytarza łączącego dwa mieszkania na miejscu obecnej łazienki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szerokości korytarza &gt;0,9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Wydzielenie pomieszczenia z oknem i szachtem instalacyjnym dla nowej kuchni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Pomieszczenie dla nowej kuchni w sąsiedztwie największego pokoju, połączone</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Zaproponowanie drzwi / przejścia między kuchnią a największym pokojem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Zlikwidowanie aneksu kuchennego w mieszkaniu M1</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Zlikwidowanie aneksu kuchennego w mieszkaniu M3</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Garderoba w pomieszczeniu z dostępem do szachtu instalacyjnego</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Dwie łazienki i jeden </w:t>
            </w:r>
            <w:proofErr w:type="spellStart"/>
            <w:r w:rsidRPr="006965BD">
              <w:rPr>
                <w:rFonts w:cstheme="minorHAnsi"/>
              </w:rPr>
              <w:t>wc</w:t>
            </w:r>
            <w:proofErr w:type="spellEnd"/>
            <w:r w:rsidRPr="006965BD">
              <w:rPr>
                <w:rFonts w:cstheme="minorHAnsi"/>
              </w:rPr>
              <w:t xml:space="preserve"> w nowym mieszkaniu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Brak modyfikacji przebiegu ścian mieszkania M3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Kuchnia o szerokości większej niż 2,4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Rozrysowanie wyposażenia kuchni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wszystkich wymiarów pomieszczeń powstałych na potrzeby nowego układu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Czytelność i estetyka prezentacji końcowej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231"/>
        </w:trPr>
        <w:tc>
          <w:tcPr>
            <w:tcW w:w="8613" w:type="dxa"/>
            <w:vAlign w:val="center"/>
          </w:tcPr>
          <w:p w:rsidR="006965BD" w:rsidRPr="006965BD" w:rsidRDefault="006965BD" w:rsidP="006965BD">
            <w:pPr>
              <w:pStyle w:val="Bezodstpw"/>
              <w:spacing w:line="276" w:lineRule="auto"/>
              <w:rPr>
                <w:rFonts w:cstheme="minorHAnsi"/>
              </w:rPr>
            </w:pPr>
            <w:r w:rsidRPr="006965BD">
              <w:rPr>
                <w:rFonts w:cstheme="minorHAnsi"/>
              </w:rPr>
              <w:t>Zgodność z podanym rozwiązaniem (dotyczy ogólnego układu pomieszczeń)</w:t>
            </w:r>
          </w:p>
        </w:tc>
        <w:tc>
          <w:tcPr>
            <w:tcW w:w="599" w:type="dxa"/>
            <w:vAlign w:val="center"/>
          </w:tcPr>
          <w:p w:rsidR="006965BD" w:rsidRPr="006965BD" w:rsidRDefault="006965BD" w:rsidP="006965BD">
            <w:pPr>
              <w:pStyle w:val="Bezodstpw"/>
              <w:spacing w:line="276" w:lineRule="auto"/>
              <w:rPr>
                <w:rFonts w:cstheme="minorHAnsi"/>
              </w:rPr>
            </w:pPr>
            <w:r w:rsidRPr="006965BD">
              <w:rPr>
                <w:rFonts w:cstheme="minorHAnsi"/>
              </w:rPr>
              <w:t>+ 5</w:t>
            </w:r>
          </w:p>
        </w:tc>
      </w:tr>
      <w:tr w:rsidR="006965BD" w:rsidRPr="006965BD" w:rsidTr="006965BD">
        <w:trPr>
          <w:trHeight w:val="560"/>
        </w:trPr>
        <w:tc>
          <w:tcPr>
            <w:tcW w:w="9212" w:type="dxa"/>
            <w:gridSpan w:val="2"/>
            <w:vAlign w:val="center"/>
          </w:tcPr>
          <w:p w:rsidR="006965BD" w:rsidRPr="006965BD" w:rsidRDefault="006965BD" w:rsidP="006965BD">
            <w:pPr>
              <w:pStyle w:val="Bezodstpw"/>
              <w:spacing w:line="276" w:lineRule="auto"/>
              <w:jc w:val="right"/>
              <w:rPr>
                <w:rFonts w:cstheme="minorHAnsi"/>
              </w:rPr>
            </w:pPr>
            <w:r w:rsidRPr="006965BD">
              <w:rPr>
                <w:rFonts w:cstheme="minorHAnsi"/>
              </w:rPr>
              <w:t>Suma: 20 punktów</w:t>
            </w:r>
          </w:p>
        </w:tc>
      </w:tr>
    </w:tbl>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noProof/>
          <w:lang w:eastAsia="pl-PL"/>
        </w:rPr>
        <w:lastRenderedPageBreak/>
        <w:drawing>
          <wp:inline distT="0" distB="0" distL="0" distR="0">
            <wp:extent cx="5760720" cy="5465543"/>
            <wp:effectExtent l="0" t="0" r="0" b="1905"/>
            <wp:docPr id="43" name="Obraz 43" descr="C:\Users\Monika\AppData\Local\Microsoft\Windows\INetCache\Content.Word\j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Monika\AppData\Local\Microsoft\Windows\INetCache\Content.Word\j1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5465543"/>
                    </a:xfrm>
                    <a:prstGeom prst="rect">
                      <a:avLst/>
                    </a:prstGeom>
                    <a:noFill/>
                    <a:ln>
                      <a:noFill/>
                    </a:ln>
                  </pic:spPr>
                </pic:pic>
              </a:graphicData>
            </a:graphic>
          </wp:inline>
        </w:drawing>
      </w:r>
    </w:p>
    <w:p w:rsidR="006965BD" w:rsidRPr="006965BD" w:rsidRDefault="006965BD" w:rsidP="006965BD">
      <w:pPr>
        <w:pStyle w:val="Bezodstpw"/>
        <w:spacing w:line="276" w:lineRule="auto"/>
        <w:jc w:val="both"/>
        <w:rPr>
          <w:rFonts w:cstheme="minorHAnsi"/>
        </w:rPr>
      </w:pPr>
    </w:p>
    <w:tbl>
      <w:tblPr>
        <w:tblStyle w:val="Tabela-Siatka"/>
        <w:tblW w:w="0" w:type="auto"/>
        <w:tblLook w:val="04A0" w:firstRow="1" w:lastRow="0" w:firstColumn="1" w:lastColumn="0" w:noHBand="0" w:noVBand="1"/>
      </w:tblPr>
      <w:tblGrid>
        <w:gridCol w:w="8613"/>
        <w:gridCol w:w="599"/>
      </w:tblGrid>
      <w:tr w:rsidR="006965BD" w:rsidRPr="006965BD" w:rsidTr="006965BD">
        <w:trPr>
          <w:trHeight w:val="502"/>
        </w:trPr>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ETAP II – projekt sanitariatów</w:t>
            </w:r>
          </w:p>
        </w:tc>
      </w:tr>
      <w:tr w:rsidR="006965BD" w:rsidRPr="006965BD" w:rsidTr="006965BD">
        <w:trPr>
          <w:trHeight w:val="614"/>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Przed rozpoczęciem zadania – podanie aspektów / wymiarów wynikających z przepisów:</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drzwi wejściowych &gt;0,9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drzwi wejściowych do toalety dla niepełnosprawnych &gt;1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Drzwi wewnętrzne i drzwi do kabin &gt;0,8 m (*niepełnosprawni 0,9 m – nie jest wymagane)</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kabiny &gt;0,9m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Długość kabiny &gt;1,1m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Powierzchnia przed miską ustępową w kabinie min. 0,6 x 0,9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Przestrzeń manewrowa w toalecie dla niepełnosprawnych o wymiarach min. 1,5 x 1,5 m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Konieczność zastosowania przedsionków (*wydzielonych ścianami pełnymi)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564"/>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Projekt właściwy:</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Toaleta dla niepełnosprawnych dostępna bezpośrednio z korytarza</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lastRenderedPageBreak/>
              <w:t>Toaleta dla niepełnosprawnych z zaznaczoną wolną przestrzenią manewrową o wymiarach min. 1,5 x1,5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Przedsionek z umywalkami w toalecie damskiej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Przestrzenie przed </w:t>
            </w:r>
            <w:proofErr w:type="gramStart"/>
            <w:r w:rsidRPr="006965BD">
              <w:rPr>
                <w:rFonts w:cstheme="minorHAnsi"/>
              </w:rPr>
              <w:t>umywalkami  i</w:t>
            </w:r>
            <w:proofErr w:type="gramEnd"/>
            <w:r w:rsidRPr="006965BD">
              <w:rPr>
                <w:rFonts w:cstheme="minorHAnsi"/>
              </w:rPr>
              <w:t xml:space="preserve"> pisuarami (min. 0,7 m – bez konieczności podania)</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Przedsionek z umywalkami w toalecie męskiej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przedsionków większa niż 1,2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Pisuary w toalecie męskiej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Pisuar / y w części z miskami ustępowymi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Kabiny o wymiarach min. 0,9 x 1,1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Obecność pomieszczenia gospodarczego</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Drzwi otwierają się na zewnątrz (z wyłączeniem pomieszczenia gospodarczego)</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Brak kolizji drzwi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rPr>
                <w:rFonts w:cstheme="minorHAnsi"/>
              </w:rPr>
            </w:pPr>
            <w:r w:rsidRPr="006965BD">
              <w:rPr>
                <w:rFonts w:cstheme="minorHAnsi"/>
              </w:rPr>
              <w:t xml:space="preserve">Podanie odpowiednich proporcji decydujących o zależności pomiędzy ilością ustępów w budynku / na kondygnacji a ilością użytkowników </w:t>
            </w:r>
          </w:p>
          <w:p w:rsidR="006965BD" w:rsidRPr="006965BD" w:rsidRDefault="006965BD" w:rsidP="006965BD">
            <w:pPr>
              <w:pStyle w:val="Bezodstpw"/>
              <w:spacing w:line="276" w:lineRule="auto"/>
              <w:rPr>
                <w:rFonts w:cstheme="minorHAnsi"/>
              </w:rPr>
            </w:pPr>
            <w:r w:rsidRPr="006965BD">
              <w:rPr>
                <w:rFonts w:cstheme="minorHAnsi"/>
              </w:rPr>
              <w:t xml:space="preserve">1 </w:t>
            </w:r>
            <w:proofErr w:type="gramStart"/>
            <w:r w:rsidRPr="006965BD">
              <w:rPr>
                <w:rFonts w:cstheme="minorHAnsi"/>
              </w:rPr>
              <w:t>pisuar +  ustęp</w:t>
            </w:r>
            <w:proofErr w:type="gramEnd"/>
            <w:r w:rsidRPr="006965BD">
              <w:rPr>
                <w:rFonts w:cstheme="minorHAnsi"/>
              </w:rPr>
              <w:t xml:space="preserve"> – 30 mężczyzn</w:t>
            </w:r>
          </w:p>
          <w:p w:rsidR="006965BD" w:rsidRPr="006965BD" w:rsidRDefault="006965BD" w:rsidP="006965BD">
            <w:pPr>
              <w:pStyle w:val="Bezodstpw"/>
              <w:spacing w:line="276" w:lineRule="auto"/>
              <w:jc w:val="both"/>
              <w:rPr>
                <w:rFonts w:cstheme="minorHAnsi"/>
              </w:rPr>
            </w:pPr>
            <w:r w:rsidRPr="006965BD">
              <w:rPr>
                <w:rFonts w:cstheme="minorHAnsi"/>
              </w:rPr>
              <w:t>1 ustęp – 20 kobiet</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rPr>
                <w:rFonts w:cstheme="minorHAnsi"/>
              </w:rPr>
            </w:pPr>
            <w:r w:rsidRPr="006965BD">
              <w:rPr>
                <w:rFonts w:cstheme="minorHAnsi"/>
              </w:rPr>
              <w:t>Obliczenie poprawnej ilości użytkowników proponowanej toalety – dla premiowanego rozwiązania odpowiedź to 210 osób</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wszystkich wymiarów pomieszczeń na ostatecznej prezentacji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szerokości drzwi wejściowych do toalet</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Czytelność i estetyka prezentacji końcowej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231"/>
        </w:trPr>
        <w:tc>
          <w:tcPr>
            <w:tcW w:w="8613" w:type="dxa"/>
            <w:vAlign w:val="center"/>
          </w:tcPr>
          <w:p w:rsidR="006965BD" w:rsidRPr="006965BD" w:rsidRDefault="006965BD" w:rsidP="006965BD">
            <w:pPr>
              <w:pStyle w:val="Bezodstpw"/>
              <w:spacing w:line="276" w:lineRule="auto"/>
              <w:rPr>
                <w:rFonts w:cstheme="minorHAnsi"/>
              </w:rPr>
            </w:pPr>
            <w:r w:rsidRPr="006965BD">
              <w:rPr>
                <w:rFonts w:cstheme="minorHAnsi"/>
              </w:rPr>
              <w:t>Zgodność z podanym rozwiązaniem</w:t>
            </w:r>
          </w:p>
          <w:p w:rsidR="006965BD" w:rsidRPr="006965BD" w:rsidRDefault="006965BD" w:rsidP="006965BD">
            <w:pPr>
              <w:pStyle w:val="Bezodstpw"/>
              <w:spacing w:line="276" w:lineRule="auto"/>
              <w:rPr>
                <w:rFonts w:cstheme="minorHAnsi"/>
              </w:rPr>
            </w:pPr>
            <w:r w:rsidRPr="006965BD">
              <w:rPr>
                <w:rFonts w:cstheme="minorHAnsi"/>
              </w:rPr>
              <w:t xml:space="preserve">(*lub inny zgodny z przepisami projekt zakładający większą lub równą liczbę ustępów </w:t>
            </w:r>
            <w:r w:rsidRPr="006965BD">
              <w:rPr>
                <w:rFonts w:cstheme="minorHAnsi"/>
              </w:rPr>
              <w:br/>
              <w:t>i umywalek)</w:t>
            </w:r>
          </w:p>
        </w:tc>
        <w:tc>
          <w:tcPr>
            <w:tcW w:w="599" w:type="dxa"/>
            <w:vAlign w:val="center"/>
          </w:tcPr>
          <w:p w:rsidR="006965BD" w:rsidRPr="006965BD" w:rsidRDefault="006965BD" w:rsidP="006965BD">
            <w:pPr>
              <w:pStyle w:val="Bezodstpw"/>
              <w:spacing w:line="276" w:lineRule="auto"/>
              <w:rPr>
                <w:rFonts w:cstheme="minorHAnsi"/>
              </w:rPr>
            </w:pPr>
            <w:r w:rsidRPr="006965BD">
              <w:rPr>
                <w:rFonts w:cstheme="minorHAnsi"/>
              </w:rPr>
              <w:t>+ 5</w:t>
            </w:r>
          </w:p>
        </w:tc>
      </w:tr>
      <w:tr w:rsidR="006965BD" w:rsidRPr="006965BD" w:rsidTr="006965BD">
        <w:trPr>
          <w:trHeight w:val="560"/>
        </w:trPr>
        <w:tc>
          <w:tcPr>
            <w:tcW w:w="9212" w:type="dxa"/>
            <w:gridSpan w:val="2"/>
            <w:vAlign w:val="center"/>
          </w:tcPr>
          <w:p w:rsidR="006965BD" w:rsidRPr="006965BD" w:rsidRDefault="006965BD" w:rsidP="006965BD">
            <w:pPr>
              <w:pStyle w:val="Bezodstpw"/>
              <w:spacing w:line="276" w:lineRule="auto"/>
              <w:jc w:val="right"/>
              <w:rPr>
                <w:rFonts w:cstheme="minorHAnsi"/>
              </w:rPr>
            </w:pPr>
            <w:r w:rsidRPr="006965BD">
              <w:rPr>
                <w:rFonts w:cstheme="minorHAnsi"/>
              </w:rPr>
              <w:t>Suma: 30 punktów</w:t>
            </w:r>
          </w:p>
        </w:tc>
      </w:tr>
    </w:tbl>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noProof/>
          <w:lang w:eastAsia="pl-PL"/>
        </w:rPr>
        <w:lastRenderedPageBreak/>
        <w:drawing>
          <wp:inline distT="0" distB="0" distL="0" distR="0">
            <wp:extent cx="5760720" cy="4532401"/>
            <wp:effectExtent l="0" t="0" r="0" b="1905"/>
            <wp:docPr id="44" name="Obraz 44" descr="C:\Users\Monika\AppData\Local\Microsoft\Windows\INetCache\Content.Word\j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Monika\AppData\Local\Microsoft\Windows\INetCache\Content.Word\j1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4532401"/>
                    </a:xfrm>
                    <a:prstGeom prst="rect">
                      <a:avLst/>
                    </a:prstGeom>
                    <a:noFill/>
                    <a:ln>
                      <a:noFill/>
                    </a:ln>
                  </pic:spPr>
                </pic:pic>
              </a:graphicData>
            </a:graphic>
          </wp:inline>
        </w:drawing>
      </w:r>
    </w:p>
    <w:p w:rsidR="006965BD" w:rsidRPr="006965BD" w:rsidRDefault="006965BD" w:rsidP="006965BD">
      <w:pPr>
        <w:pStyle w:val="Bezodstpw"/>
        <w:spacing w:line="276" w:lineRule="auto"/>
        <w:jc w:val="both"/>
        <w:rPr>
          <w:rFonts w:cstheme="minorHAnsi"/>
        </w:rPr>
      </w:pPr>
    </w:p>
    <w:tbl>
      <w:tblPr>
        <w:tblStyle w:val="Tabela-Siatka"/>
        <w:tblW w:w="0" w:type="auto"/>
        <w:tblLook w:val="04A0" w:firstRow="1" w:lastRow="0" w:firstColumn="1" w:lastColumn="0" w:noHBand="0" w:noVBand="1"/>
      </w:tblPr>
      <w:tblGrid>
        <w:gridCol w:w="8613"/>
        <w:gridCol w:w="599"/>
      </w:tblGrid>
      <w:tr w:rsidR="006965BD" w:rsidRPr="006965BD" w:rsidTr="006965BD">
        <w:trPr>
          <w:trHeight w:val="502"/>
        </w:trPr>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ETAP III – projekt budynku</w:t>
            </w:r>
          </w:p>
        </w:tc>
      </w:tr>
      <w:tr w:rsidR="006965BD" w:rsidRPr="006965BD" w:rsidTr="006965BD">
        <w:trPr>
          <w:trHeight w:val="553"/>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Projekt właściwy:</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Policzenie powierzchni działki: 21 x 69 m = 1365 m</w:t>
            </w:r>
            <w:r w:rsidRPr="006965BD">
              <w:rPr>
                <w:rFonts w:cstheme="minorHAnsi"/>
                <w:vertAlign w:val="superscript"/>
              </w:rPr>
              <w:t>2</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Wyznaczenie granic obszaru potencjalnej zabudowy:</w:t>
            </w:r>
          </w:p>
          <w:p w:rsidR="006965BD" w:rsidRPr="006965BD" w:rsidRDefault="006965BD" w:rsidP="006965BD">
            <w:pPr>
              <w:pStyle w:val="Bezodstpw"/>
              <w:spacing w:line="276" w:lineRule="auto"/>
              <w:jc w:val="both"/>
              <w:rPr>
                <w:rFonts w:cstheme="minorHAnsi"/>
              </w:rPr>
            </w:pPr>
            <w:proofErr w:type="gramStart"/>
            <w:r w:rsidRPr="006965BD">
              <w:rPr>
                <w:rFonts w:cstheme="minorHAnsi"/>
              </w:rPr>
              <w:t>linie</w:t>
            </w:r>
            <w:proofErr w:type="gramEnd"/>
            <w:r w:rsidRPr="006965BD">
              <w:rPr>
                <w:rFonts w:cstheme="minorHAnsi"/>
              </w:rPr>
              <w:t xml:space="preserve"> obowiązującej zabudowy na zachodzie i południu </w:t>
            </w:r>
          </w:p>
          <w:p w:rsidR="006965BD" w:rsidRPr="006965BD" w:rsidRDefault="006965BD" w:rsidP="006965BD">
            <w:pPr>
              <w:pStyle w:val="Bezodstpw"/>
              <w:spacing w:line="276" w:lineRule="auto"/>
              <w:jc w:val="both"/>
              <w:rPr>
                <w:rFonts w:cstheme="minorHAnsi"/>
              </w:rPr>
            </w:pPr>
            <w:proofErr w:type="gramStart"/>
            <w:r w:rsidRPr="006965BD">
              <w:rPr>
                <w:rFonts w:cstheme="minorHAnsi"/>
              </w:rPr>
              <w:t>linia</w:t>
            </w:r>
            <w:proofErr w:type="gramEnd"/>
            <w:r w:rsidRPr="006965BD">
              <w:rPr>
                <w:rFonts w:cstheme="minorHAnsi"/>
              </w:rPr>
              <w:t xml:space="preserve"> nieprzekraczalnej zabudowy na północy</w:t>
            </w:r>
          </w:p>
          <w:p w:rsidR="006965BD" w:rsidRPr="006965BD" w:rsidRDefault="006965BD" w:rsidP="006965BD">
            <w:pPr>
              <w:pStyle w:val="Bezodstpw"/>
              <w:spacing w:line="276" w:lineRule="auto"/>
              <w:jc w:val="both"/>
              <w:rPr>
                <w:rFonts w:cstheme="minorHAnsi"/>
              </w:rPr>
            </w:pPr>
            <w:proofErr w:type="gramStart"/>
            <w:r w:rsidRPr="006965BD">
              <w:rPr>
                <w:rFonts w:cstheme="minorHAnsi"/>
              </w:rPr>
              <w:t>odsunięcie</w:t>
            </w:r>
            <w:proofErr w:type="gramEnd"/>
            <w:r w:rsidRPr="006965BD">
              <w:rPr>
                <w:rFonts w:cstheme="minorHAnsi"/>
              </w:rPr>
              <w:t xml:space="preserve"> o 4 m od granicy wschodniej (ściana z oknami)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Obliczenie powierzchni uzyskanego </w:t>
            </w:r>
            <w:proofErr w:type="gramStart"/>
            <w:r w:rsidRPr="006965BD">
              <w:rPr>
                <w:rFonts w:cstheme="minorHAnsi"/>
              </w:rPr>
              <w:t>obszaru  915 m</w:t>
            </w:r>
            <w:proofErr w:type="gramEnd"/>
            <w:r w:rsidRPr="006965BD">
              <w:rPr>
                <w:rFonts w:cstheme="minorHAnsi"/>
                <w:vertAlign w:val="superscript"/>
              </w:rPr>
              <w:t>2</w:t>
            </w:r>
            <w:r w:rsidRPr="006965BD">
              <w:rPr>
                <w:rFonts w:cstheme="minorHAnsi"/>
              </w:rPr>
              <w:t xml:space="preserve">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Policzenie maksymalnej dopuszczalnej powierzchni zabudowy: 750,75 m</w:t>
            </w:r>
            <w:r w:rsidRPr="006965BD">
              <w:rPr>
                <w:rFonts w:cstheme="minorHAnsi"/>
                <w:vertAlign w:val="superscript"/>
              </w:rPr>
              <w:t xml:space="preserve">2 </w:t>
            </w:r>
            <w:r w:rsidRPr="006965BD">
              <w:rPr>
                <w:rFonts w:cstheme="minorHAnsi"/>
              </w:rPr>
              <w:t>(dla uproszczenia rachunku można podać 750 m</w:t>
            </w:r>
            <w:r w:rsidRPr="006965BD">
              <w:rPr>
                <w:rFonts w:cstheme="minorHAnsi"/>
                <w:vertAlign w:val="superscript"/>
              </w:rPr>
              <w:t>2</w:t>
            </w:r>
            <w:r w:rsidRPr="006965BD">
              <w:rPr>
                <w:rFonts w:cstheme="minorHAnsi"/>
              </w:rPr>
              <w:t>) i porównanie wyznaczonego obszaru z maksymalną powierzchnią zabudowy działki 915 m</w:t>
            </w:r>
            <w:r w:rsidRPr="006965BD">
              <w:rPr>
                <w:rFonts w:cstheme="minorHAnsi"/>
                <w:vertAlign w:val="superscript"/>
              </w:rPr>
              <w:t>2</w:t>
            </w:r>
            <w:r w:rsidRPr="006965BD">
              <w:rPr>
                <w:rFonts w:cstheme="minorHAnsi"/>
              </w:rPr>
              <w:t xml:space="preserve"> / 1365 m</w:t>
            </w:r>
            <w:r w:rsidRPr="006965BD">
              <w:rPr>
                <w:rFonts w:cstheme="minorHAnsi"/>
                <w:vertAlign w:val="superscript"/>
              </w:rPr>
              <w:t>2</w:t>
            </w:r>
            <w:r w:rsidRPr="006965BD">
              <w:rPr>
                <w:rFonts w:cstheme="minorHAnsi"/>
              </w:rPr>
              <w:t xml:space="preserve"> = 67 % &gt; 55 %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Mieszkania jednopokojowe – mieszkania doświetlane jednostronnie, komunikacja po środku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korytarza środkowego &gt;1,4 m – powołanie na Ustawę o Warunkach Technicznych […] i rozdział: drogi ewakuacyjne</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Przyjęcie wymiarów mieszkań kwadratowych lub zbliżonych do kwadratu (układ konstrukcyjny – stropy zbrojone krzyżowo = zbliżone do kwadratu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Schody w środku długości budynku – optymalne wykorzystanie długości dojścia ewakuacyjnego, ewakuacja z dwóch stron</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lastRenderedPageBreak/>
              <w:t xml:space="preserve">Odległość od schodów do ostatnich drzwi </w:t>
            </w:r>
            <w:proofErr w:type="gramStart"/>
            <w:r w:rsidRPr="006965BD">
              <w:rPr>
                <w:rFonts w:cstheme="minorHAnsi"/>
              </w:rPr>
              <w:t>zbliżona ale</w:t>
            </w:r>
            <w:proofErr w:type="gramEnd"/>
            <w:r w:rsidRPr="006965BD">
              <w:rPr>
                <w:rFonts w:cstheme="minorHAnsi"/>
              </w:rPr>
              <w:t xml:space="preserve"> nie większa niż 20 m – powołanie na Rozporządzenie o Warunkach Technicznych […] i rozdział: drogi ewakuacyjne</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Wyznaczenie szerokości mieszkania = 6,5 m (dopuszczalne między 6 a 6,65 </w:t>
            </w:r>
            <w:proofErr w:type="gramStart"/>
            <w:r w:rsidRPr="006965BD">
              <w:rPr>
                <w:rFonts w:cstheme="minorHAnsi"/>
              </w:rPr>
              <w:t>m) bo</w:t>
            </w:r>
            <w:proofErr w:type="gramEnd"/>
            <w:r w:rsidRPr="006965BD">
              <w:rPr>
                <w:rFonts w:cstheme="minorHAnsi"/>
              </w:rPr>
              <w:t xml:space="preserve"> 20 m / 3</w:t>
            </w:r>
          </w:p>
          <w:p w:rsidR="006965BD" w:rsidRPr="006965BD" w:rsidRDefault="006965BD" w:rsidP="006965BD">
            <w:pPr>
              <w:pStyle w:val="Bezodstpw"/>
              <w:spacing w:line="276" w:lineRule="auto"/>
              <w:jc w:val="both"/>
              <w:rPr>
                <w:rFonts w:cstheme="minorHAnsi"/>
              </w:rPr>
            </w:pPr>
            <w:r w:rsidRPr="006965BD">
              <w:rPr>
                <w:rFonts w:cstheme="minorHAnsi"/>
              </w:rPr>
              <w:t>Przy sprawdzeniu 2 mieszkań w ciągu 20 m / 2 = 10 m – za szerokie (40 m</w:t>
            </w:r>
            <w:r w:rsidRPr="006965BD">
              <w:rPr>
                <w:rFonts w:cstheme="minorHAnsi"/>
                <w:vertAlign w:val="superscript"/>
              </w:rPr>
              <w:t>2</w:t>
            </w:r>
            <w:r w:rsidRPr="006965BD">
              <w:rPr>
                <w:rFonts w:cstheme="minorHAnsi"/>
              </w:rPr>
              <w:t xml:space="preserve"> powierzchni)</w:t>
            </w:r>
          </w:p>
          <w:p w:rsidR="006965BD" w:rsidRPr="006965BD" w:rsidRDefault="006965BD" w:rsidP="006965BD">
            <w:pPr>
              <w:pStyle w:val="Bezodstpw"/>
              <w:spacing w:line="276" w:lineRule="auto"/>
              <w:jc w:val="both"/>
              <w:rPr>
                <w:rFonts w:cstheme="minorHAnsi"/>
              </w:rPr>
            </w:pPr>
            <w:r w:rsidRPr="006965BD">
              <w:rPr>
                <w:rFonts w:cstheme="minorHAnsi"/>
              </w:rPr>
              <w:t>Prze sprawdzeniu 4 mieszkań w ciągu 20 m / 4 = 5 m – za wąskie</w:t>
            </w:r>
          </w:p>
          <w:p w:rsidR="006965BD" w:rsidRPr="006965BD" w:rsidRDefault="006965BD" w:rsidP="006965BD">
            <w:pPr>
              <w:pStyle w:val="Bezodstpw"/>
              <w:spacing w:line="276" w:lineRule="auto"/>
              <w:jc w:val="center"/>
              <w:rPr>
                <w:rFonts w:cstheme="minorHAnsi"/>
              </w:rPr>
            </w:pPr>
            <w:r w:rsidRPr="006965BD">
              <w:rPr>
                <w:rFonts w:cstheme="minorHAnsi"/>
                <w:noProof/>
                <w:lang w:eastAsia="pl-PL"/>
              </w:rPr>
              <w:drawing>
                <wp:inline distT="0" distB="0" distL="0" distR="0">
                  <wp:extent cx="3848100" cy="1743075"/>
                  <wp:effectExtent l="0" t="0" r="0" b="9525"/>
                  <wp:docPr id="45" name="Obraz 45" descr="j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8100" cy="1743075"/>
                          </a:xfrm>
                          <a:prstGeom prst="rect">
                            <a:avLst/>
                          </a:prstGeom>
                          <a:noFill/>
                          <a:ln>
                            <a:noFill/>
                          </a:ln>
                        </pic:spPr>
                      </pic:pic>
                    </a:graphicData>
                  </a:graphic>
                </wp:inline>
              </w:drawing>
            </w:r>
          </w:p>
          <w:p w:rsidR="006965BD" w:rsidRPr="006965BD" w:rsidRDefault="006965BD" w:rsidP="006965BD">
            <w:pPr>
              <w:pStyle w:val="Bezodstpw"/>
              <w:spacing w:line="276" w:lineRule="auto"/>
              <w:jc w:val="center"/>
              <w:rPr>
                <w:rFonts w:cstheme="minorHAnsi"/>
              </w:rPr>
            </w:pP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Wyznaczenie długości całego budynku = 46 m (dopuszczalna z zakresu 44 – 47)</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Rozpisanie ilości mieszkań na kondygnacji: </w:t>
            </w:r>
          </w:p>
          <w:p w:rsidR="006965BD" w:rsidRPr="006965BD" w:rsidRDefault="006965BD" w:rsidP="006965BD">
            <w:pPr>
              <w:pStyle w:val="Bezodstpw"/>
              <w:spacing w:line="276" w:lineRule="auto"/>
              <w:jc w:val="both"/>
              <w:rPr>
                <w:rFonts w:cstheme="minorHAnsi"/>
              </w:rPr>
            </w:pPr>
            <w:r w:rsidRPr="006965BD">
              <w:rPr>
                <w:rFonts w:cstheme="minorHAnsi"/>
              </w:rPr>
              <w:t>Piętra 1 i 2 – nieparzysta ilość mieszkań (zajęty tylko jeden segment przeznaczony na klatkę schodową)</w:t>
            </w:r>
          </w:p>
          <w:p w:rsidR="006965BD" w:rsidRPr="006965BD" w:rsidRDefault="006965BD" w:rsidP="006965BD">
            <w:pPr>
              <w:pStyle w:val="Bezodstpw"/>
              <w:spacing w:line="276" w:lineRule="auto"/>
              <w:jc w:val="both"/>
              <w:rPr>
                <w:rFonts w:cstheme="minorHAnsi"/>
              </w:rPr>
            </w:pPr>
            <w:r w:rsidRPr="006965BD">
              <w:rPr>
                <w:rFonts w:cstheme="minorHAnsi"/>
              </w:rPr>
              <w:t>Parter – zajęte 2 segmenty na klatkę schodową i hol</w:t>
            </w:r>
          </w:p>
          <w:p w:rsidR="006965BD" w:rsidRPr="006965BD" w:rsidRDefault="006965BD" w:rsidP="006965BD">
            <w:pPr>
              <w:pStyle w:val="Bezodstpw"/>
              <w:spacing w:line="276" w:lineRule="auto"/>
              <w:jc w:val="both"/>
              <w:rPr>
                <w:rFonts w:cstheme="minorHAnsi"/>
              </w:rPr>
            </w:pPr>
            <w:r w:rsidRPr="006965BD">
              <w:rPr>
                <w:rFonts w:cstheme="minorHAnsi"/>
              </w:rPr>
              <w:t>x [parter] + 2(x</w:t>
            </w:r>
            <w:proofErr w:type="gramStart"/>
            <w:r w:rsidRPr="006965BD">
              <w:rPr>
                <w:rFonts w:cstheme="minorHAnsi"/>
              </w:rPr>
              <w:t xml:space="preserve"> +1)[piętra</w:t>
            </w:r>
            <w:proofErr w:type="gramEnd"/>
            <w:r w:rsidRPr="006965BD">
              <w:rPr>
                <w:rFonts w:cstheme="minorHAnsi"/>
              </w:rPr>
              <w:t>] – parter = 12 mieszkań, piętro 1 i 2 = po 13 mieszkań, razem = 38</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Policzenie powierzchni i porównanie z maksymalną powierzchnią zabudowy: </w:t>
            </w:r>
          </w:p>
          <w:p w:rsidR="006965BD" w:rsidRPr="006965BD" w:rsidRDefault="006965BD" w:rsidP="006965BD">
            <w:pPr>
              <w:pStyle w:val="Bezodstpw"/>
              <w:spacing w:line="276" w:lineRule="auto"/>
              <w:jc w:val="both"/>
              <w:rPr>
                <w:rFonts w:cstheme="minorHAnsi"/>
                <w:vertAlign w:val="superscript"/>
              </w:rPr>
            </w:pPr>
            <w:r w:rsidRPr="006965BD">
              <w:rPr>
                <w:rFonts w:cstheme="minorHAnsi"/>
              </w:rPr>
              <w:t>46 m x 15 m = 690 m</w:t>
            </w:r>
            <w:r w:rsidRPr="006965BD">
              <w:rPr>
                <w:rFonts w:cstheme="minorHAnsi"/>
                <w:vertAlign w:val="superscript"/>
              </w:rPr>
              <w:t>2</w:t>
            </w:r>
          </w:p>
          <w:p w:rsidR="006965BD" w:rsidRPr="006965BD" w:rsidRDefault="006965BD" w:rsidP="006965BD">
            <w:pPr>
              <w:pStyle w:val="Bezodstpw"/>
              <w:spacing w:line="276" w:lineRule="auto"/>
              <w:jc w:val="both"/>
              <w:rPr>
                <w:rFonts w:cstheme="minorHAnsi"/>
              </w:rPr>
            </w:pPr>
            <w:r w:rsidRPr="006965BD">
              <w:rPr>
                <w:rFonts w:cstheme="minorHAnsi"/>
              </w:rPr>
              <w:t>690 / 1365 = 50,5 % &lt; 55 %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b/>
              </w:rPr>
              <w:t>Udzielenie odpowiedzi, że jest możliwe rozmieszczenie 38 mieszkań.</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566"/>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Odpowiedzi na pytania dodatkowe:</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Ilość kondygnacji: 3</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uzasadnienia: 3,5 m x 3 &lt; 12 m a 3,5 m x 4 &gt;12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Ilość stref pożarowych: 1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vertAlign w:val="superscript"/>
              </w:rPr>
            </w:pPr>
            <w:r w:rsidRPr="006965BD">
              <w:rPr>
                <w:rFonts w:cstheme="minorHAnsi"/>
              </w:rPr>
              <w:t>Wielkość strefy pożarowej budynku zadanej kategorii: 8000 m</w:t>
            </w:r>
            <w:r w:rsidRPr="006965BD">
              <w:rPr>
                <w:rFonts w:cstheme="minorHAnsi"/>
                <w:vertAlign w:val="superscript"/>
              </w:rPr>
              <w:t>2</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uzasadnienia: powołanie na Ustawę o Warunkach Technicznych […] i rozdział o strefach pożarowych […] i określenie kategorii budynku - ZL IV i N (niski)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Zsumowana powierzchnia użytkowa projektowanego budynku: 1950 m</w:t>
            </w:r>
            <w:r w:rsidRPr="006965BD">
              <w:rPr>
                <w:rFonts w:cstheme="minorHAnsi"/>
                <w:vertAlign w:val="superscript"/>
              </w:rPr>
              <w:t>2</w:t>
            </w:r>
            <w:r w:rsidRPr="006965BD">
              <w:rPr>
                <w:rFonts w:cstheme="minorHAnsi"/>
              </w:rPr>
              <w:t xml:space="preserve"> (dopuszczalne zaokrąglenia 1900 – 2050)</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Wymiary schodów: 17,5 x 25 – 30 cm, inne dopuszczalne o ile zgodne z przepisami a suma wysokości daje 3,5 m, niedopuszczalne wysokości inne niż rosnące </w:t>
            </w:r>
            <w:proofErr w:type="gramStart"/>
            <w:r w:rsidRPr="006965BD">
              <w:rPr>
                <w:rFonts w:cstheme="minorHAnsi"/>
              </w:rPr>
              <w:t>skokowo co</w:t>
            </w:r>
            <w:proofErr w:type="gramEnd"/>
            <w:r w:rsidRPr="006965BD">
              <w:rPr>
                <w:rFonts w:cstheme="minorHAnsi"/>
              </w:rPr>
              <w:t xml:space="preserve"> 0,5 cm (tzn. 16; 16,5; 17; 17,5)</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Podanie uzasadnienia: rozliczenie - różnica poziomów wynosi 3,5 m -&gt; wysokość stopnia, długość stopnia wynika ze wzoru 2h + s = 60 – 65 cm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Długość najdłuższego dojścia ewakuacyjnego: pomiędzy 19 a 20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Podanie uzasadnienia: pozioma droga ewakuacyjna nie może przekraczać 20 m – powołanie na Ustawę o Warunkach Technicznych […] i rozdział: drogi ewakuacyjne, jak najbliżej tego </w:t>
            </w:r>
            <w:r w:rsidRPr="006965BD">
              <w:rPr>
                <w:rFonts w:cstheme="minorHAnsi"/>
              </w:rPr>
              <w:lastRenderedPageBreak/>
              <w:t>wyniku w celu maksymalnego wykorzystania przestrzeni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lastRenderedPageBreak/>
              <w:t>Czytelność i estetyka prezentacji końcowej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231"/>
        </w:trPr>
        <w:tc>
          <w:tcPr>
            <w:tcW w:w="8613" w:type="dxa"/>
            <w:vAlign w:val="center"/>
          </w:tcPr>
          <w:p w:rsidR="006965BD" w:rsidRPr="006965BD" w:rsidRDefault="006965BD" w:rsidP="006965BD">
            <w:pPr>
              <w:pStyle w:val="Bezodstpw"/>
              <w:spacing w:line="276" w:lineRule="auto"/>
              <w:rPr>
                <w:rFonts w:cstheme="minorHAnsi"/>
              </w:rPr>
            </w:pPr>
            <w:r w:rsidRPr="006965BD">
              <w:rPr>
                <w:rFonts w:cstheme="minorHAnsi"/>
              </w:rPr>
              <w:t>Zgodność z podanym rozwiązaniem</w:t>
            </w:r>
          </w:p>
          <w:p w:rsidR="006965BD" w:rsidRPr="006965BD" w:rsidRDefault="006965BD" w:rsidP="006965BD">
            <w:pPr>
              <w:pStyle w:val="Bezodstpw"/>
              <w:spacing w:line="276" w:lineRule="auto"/>
              <w:rPr>
                <w:rFonts w:cstheme="minorHAnsi"/>
              </w:rPr>
            </w:pPr>
            <w:r w:rsidRPr="006965BD">
              <w:rPr>
                <w:rFonts w:cstheme="minorHAnsi"/>
              </w:rPr>
              <w:t>(*lub inny zgodny z przepisami projekt w pełni (100 %) spełniający kryteria podane w zadaniu)</w:t>
            </w:r>
          </w:p>
        </w:tc>
        <w:tc>
          <w:tcPr>
            <w:tcW w:w="599" w:type="dxa"/>
            <w:vAlign w:val="center"/>
          </w:tcPr>
          <w:p w:rsidR="006965BD" w:rsidRPr="006965BD" w:rsidRDefault="006965BD" w:rsidP="006965BD">
            <w:pPr>
              <w:pStyle w:val="Bezodstpw"/>
              <w:spacing w:line="276" w:lineRule="auto"/>
              <w:rPr>
                <w:rFonts w:cstheme="minorHAnsi"/>
              </w:rPr>
            </w:pPr>
            <w:r w:rsidRPr="006965BD">
              <w:rPr>
                <w:rFonts w:cstheme="minorHAnsi"/>
              </w:rPr>
              <w:t>+ 5</w:t>
            </w:r>
          </w:p>
        </w:tc>
      </w:tr>
      <w:tr w:rsidR="006965BD" w:rsidRPr="006965BD" w:rsidTr="006965BD">
        <w:trPr>
          <w:trHeight w:val="560"/>
        </w:trPr>
        <w:tc>
          <w:tcPr>
            <w:tcW w:w="9212" w:type="dxa"/>
            <w:gridSpan w:val="2"/>
            <w:vAlign w:val="center"/>
          </w:tcPr>
          <w:p w:rsidR="006965BD" w:rsidRPr="006965BD" w:rsidRDefault="006965BD" w:rsidP="006965BD">
            <w:pPr>
              <w:pStyle w:val="Bezodstpw"/>
              <w:spacing w:line="276" w:lineRule="auto"/>
              <w:jc w:val="right"/>
              <w:rPr>
                <w:rFonts w:cstheme="minorHAnsi"/>
              </w:rPr>
            </w:pPr>
            <w:r w:rsidRPr="006965BD">
              <w:rPr>
                <w:rFonts w:cstheme="minorHAnsi"/>
              </w:rPr>
              <w:t>Suma: 30 punktów</w:t>
            </w:r>
          </w:p>
        </w:tc>
      </w:tr>
    </w:tbl>
    <w:p w:rsidR="006965BD" w:rsidRPr="006965BD" w:rsidRDefault="006965BD" w:rsidP="006965BD">
      <w:pPr>
        <w:pStyle w:val="Bezodstpw"/>
        <w:spacing w:line="276" w:lineRule="auto"/>
        <w:jc w:val="right"/>
        <w:rPr>
          <w:rFonts w:cstheme="minorHAnsi"/>
        </w:rPr>
      </w:pPr>
    </w:p>
    <w:p w:rsidR="006965BD" w:rsidRPr="006965BD" w:rsidRDefault="006965BD" w:rsidP="006965BD">
      <w:pPr>
        <w:pStyle w:val="Bezodstpw"/>
        <w:spacing w:line="276" w:lineRule="auto"/>
        <w:rPr>
          <w:rFonts w:cstheme="minorHAnsi"/>
        </w:rPr>
      </w:pPr>
      <w:r w:rsidRPr="006965BD">
        <w:rPr>
          <w:rFonts w:cstheme="minorHAnsi"/>
        </w:rPr>
        <w:t xml:space="preserve">ETAP III: </w:t>
      </w:r>
    </w:p>
    <w:p w:rsidR="006965BD" w:rsidRPr="006965BD" w:rsidRDefault="006965BD" w:rsidP="006965BD">
      <w:pPr>
        <w:pStyle w:val="Bezodstpw"/>
        <w:spacing w:line="276" w:lineRule="auto"/>
        <w:rPr>
          <w:rFonts w:cstheme="minorHAnsi"/>
        </w:rPr>
      </w:pPr>
      <w:r w:rsidRPr="006965BD">
        <w:rPr>
          <w:rFonts w:cstheme="minorHAnsi"/>
        </w:rPr>
        <w:t>ROZPLANOWANIE PRZYKŁADOWEGO MIESZKANIA:</w:t>
      </w:r>
    </w:p>
    <w:p w:rsidR="006965BD" w:rsidRPr="006965BD" w:rsidRDefault="006965BD" w:rsidP="006965BD">
      <w:pPr>
        <w:pStyle w:val="Bezodstpw"/>
        <w:spacing w:line="276" w:lineRule="auto"/>
        <w:rPr>
          <w:rFonts w:cstheme="minorHAnsi"/>
        </w:rPr>
      </w:pPr>
    </w:p>
    <w:p w:rsidR="006965BD" w:rsidRPr="006965BD" w:rsidRDefault="006965BD" w:rsidP="006965BD">
      <w:pPr>
        <w:pStyle w:val="Bezodstpw"/>
        <w:spacing w:line="276" w:lineRule="auto"/>
        <w:jc w:val="center"/>
        <w:rPr>
          <w:rFonts w:cstheme="minorHAnsi"/>
        </w:rPr>
      </w:pPr>
      <w:r w:rsidRPr="006965BD">
        <w:rPr>
          <w:rFonts w:cstheme="minorHAnsi"/>
          <w:noProof/>
          <w:lang w:eastAsia="pl-PL"/>
        </w:rPr>
        <w:drawing>
          <wp:inline distT="0" distB="0" distL="0" distR="0">
            <wp:extent cx="4200525" cy="3937244"/>
            <wp:effectExtent l="0" t="0" r="0" b="6350"/>
            <wp:docPr id="46" name="Obraz 46" descr="C:\Users\Monika\AppData\Local\Microsoft\Windows\INetCache\Content.Word\j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onika\AppData\Local\Microsoft\Windows\INetCache\Content.Word\j1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00525" cy="3937244"/>
                    </a:xfrm>
                    <a:prstGeom prst="rect">
                      <a:avLst/>
                    </a:prstGeom>
                    <a:noFill/>
                    <a:ln>
                      <a:noFill/>
                    </a:ln>
                  </pic:spPr>
                </pic:pic>
              </a:graphicData>
            </a:graphic>
          </wp:inline>
        </w:drawing>
      </w:r>
      <w:r w:rsidRPr="006965BD">
        <w:rPr>
          <w:rFonts w:cstheme="minorHAnsi"/>
        </w:rPr>
        <w:br w:type="page"/>
      </w:r>
    </w:p>
    <w:p w:rsidR="006965BD" w:rsidRPr="006965BD" w:rsidRDefault="006965BD" w:rsidP="006965BD">
      <w:pPr>
        <w:pStyle w:val="Bezodstpw"/>
        <w:spacing w:line="276" w:lineRule="auto"/>
        <w:jc w:val="both"/>
        <w:rPr>
          <w:rFonts w:cstheme="minorHAnsi"/>
        </w:rPr>
      </w:pPr>
      <w:r w:rsidRPr="006965BD">
        <w:rPr>
          <w:rFonts w:cstheme="minorHAnsi"/>
          <w:noProof/>
          <w:lang w:eastAsia="pl-PL"/>
        </w:rPr>
        <w:lastRenderedPageBreak/>
        <w:drawing>
          <wp:anchor distT="0" distB="0" distL="114300" distR="114300" simplePos="0" relativeHeight="251725824" behindDoc="0" locked="0" layoutInCell="1" allowOverlap="1">
            <wp:simplePos x="0" y="0"/>
            <wp:positionH relativeFrom="column">
              <wp:posOffset>796290</wp:posOffset>
            </wp:positionH>
            <wp:positionV relativeFrom="paragraph">
              <wp:posOffset>-200025</wp:posOffset>
            </wp:positionV>
            <wp:extent cx="5037455" cy="9517380"/>
            <wp:effectExtent l="19050" t="0" r="0" b="0"/>
            <wp:wrapSquare wrapText="bothSides"/>
            <wp:docPr id="75" name="Obraz 75" descr="j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7455" cy="9517380"/>
                    </a:xfrm>
                    <a:prstGeom prst="rect">
                      <a:avLst/>
                    </a:prstGeom>
                    <a:noFill/>
                  </pic:spPr>
                </pic:pic>
              </a:graphicData>
            </a:graphic>
          </wp:anchor>
        </w:drawing>
      </w:r>
    </w:p>
    <w:p w:rsidR="006965BD" w:rsidRPr="006965BD" w:rsidRDefault="006965BD" w:rsidP="006965BD">
      <w:pPr>
        <w:pStyle w:val="Bezodstpw"/>
        <w:spacing w:line="276" w:lineRule="auto"/>
        <w:jc w:val="both"/>
        <w:rPr>
          <w:rFonts w:cstheme="minorHAnsi"/>
        </w:rPr>
      </w:pPr>
      <w:r w:rsidRPr="006965BD">
        <w:rPr>
          <w:rFonts w:cstheme="minorHAnsi"/>
        </w:rPr>
        <w:t>ETAP III</w:t>
      </w:r>
    </w:p>
    <w:p w:rsidR="006965BD" w:rsidRPr="006965BD" w:rsidRDefault="006965BD" w:rsidP="006965BD">
      <w:pPr>
        <w:pStyle w:val="Bezodstpw"/>
        <w:spacing w:line="276" w:lineRule="auto"/>
        <w:jc w:val="both"/>
        <w:rPr>
          <w:rFonts w:cstheme="minorHAnsi"/>
        </w:rPr>
      </w:pPr>
      <w:r w:rsidRPr="006965BD">
        <w:rPr>
          <w:rFonts w:cstheme="minorHAnsi"/>
        </w:rPr>
        <w:t>CAŁOŚĆ:</w:t>
      </w:r>
    </w:p>
    <w:p w:rsidR="006965BD" w:rsidRPr="006965BD" w:rsidRDefault="006965BD" w:rsidP="006965BD">
      <w:pPr>
        <w:pStyle w:val="Bezodstpw"/>
        <w:spacing w:line="276" w:lineRule="auto"/>
        <w:rPr>
          <w:rFonts w:cstheme="minorHAnsi"/>
          <w:b/>
        </w:rPr>
      </w:pPr>
      <w:r w:rsidRPr="006965BD">
        <w:rPr>
          <w:rFonts w:cstheme="minorHAnsi"/>
        </w:rPr>
        <w:br w:type="page"/>
      </w:r>
    </w:p>
    <w:p w:rsidR="006965BD" w:rsidRPr="006965BD" w:rsidRDefault="006965BD" w:rsidP="002E6CBE">
      <w:pPr>
        <w:pStyle w:val="Bezodstpw"/>
        <w:spacing w:line="276" w:lineRule="auto"/>
        <w:ind w:firstLine="567"/>
        <w:jc w:val="both"/>
        <w:rPr>
          <w:rFonts w:cstheme="minorHAnsi"/>
          <w:i/>
        </w:rPr>
      </w:pPr>
      <w:r w:rsidRPr="006965BD">
        <w:rPr>
          <w:rFonts w:cstheme="minorHAnsi"/>
          <w:i/>
        </w:rPr>
        <w:lastRenderedPageBreak/>
        <w:t>Każda część posiada zaproponowane i premiowane poprawne rozwiązanie spełniające kryteria wynikające z treści zadania. Nie oznacza to jednak braku istnienia innych rozwiązań, które podlegają ocenie według tych samych kryteriów.</w:t>
      </w:r>
    </w:p>
    <w:p w:rsidR="006965BD" w:rsidRPr="006965BD" w:rsidRDefault="006965BD" w:rsidP="006965BD">
      <w:pPr>
        <w:pStyle w:val="Bezodstpw"/>
        <w:spacing w:line="276" w:lineRule="auto"/>
        <w:jc w:val="both"/>
        <w:rPr>
          <w:rFonts w:cstheme="minorHAnsi"/>
        </w:rPr>
      </w:pPr>
    </w:p>
    <w:tbl>
      <w:tblPr>
        <w:tblStyle w:val="Tabela-Siatka"/>
        <w:tblW w:w="0" w:type="auto"/>
        <w:tblLook w:val="04A0" w:firstRow="1" w:lastRow="0" w:firstColumn="1" w:lastColumn="0" w:noHBand="0" w:noVBand="1"/>
      </w:tblPr>
      <w:tblGrid>
        <w:gridCol w:w="8330"/>
        <w:gridCol w:w="882"/>
      </w:tblGrid>
      <w:tr w:rsidR="006965BD" w:rsidRPr="006965BD" w:rsidTr="006965BD">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Punkty ujemne:</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- 5</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 [przepisy - aspekty] - brak rozwiązania (ze względu na brak doprecyzowania ilości wymaganych danych za rozwiązanie uznaje się podanie więcej niż 2 informacji)</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- 3</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 [projekt]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- 6</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 [ilość pracowników]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- 1</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III [projekt]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- 8</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III [projekt] - brak pokazanego sposobu rozwiązania / obliczeń – podana tylko prawidłowa odpowiedź</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- 3</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III [informacje dodatkowych] – brak całego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- 5</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III [informacje dodatkowych] – brak jednej z wymaganych informacji</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- 2</w:t>
            </w:r>
          </w:p>
        </w:tc>
      </w:tr>
    </w:tbl>
    <w:p w:rsidR="006965BD" w:rsidRPr="006965BD" w:rsidRDefault="006965BD" w:rsidP="006965BD">
      <w:pPr>
        <w:rPr>
          <w:rFonts w:cstheme="minorHAnsi"/>
          <w:b/>
        </w:rPr>
      </w:pPr>
    </w:p>
    <w:tbl>
      <w:tblPr>
        <w:tblStyle w:val="Tabela-Siatka"/>
        <w:tblW w:w="0" w:type="auto"/>
        <w:tblInd w:w="66" w:type="dxa"/>
        <w:tblLook w:val="04A0" w:firstRow="1" w:lastRow="0" w:firstColumn="1" w:lastColumn="0" w:noHBand="0" w:noVBand="1"/>
      </w:tblPr>
      <w:tblGrid>
        <w:gridCol w:w="9212"/>
      </w:tblGrid>
      <w:tr w:rsidR="006965BD" w:rsidRPr="006965BD" w:rsidTr="006965BD">
        <w:trPr>
          <w:trHeight w:val="567"/>
        </w:trPr>
        <w:tc>
          <w:tcPr>
            <w:tcW w:w="9212" w:type="dxa"/>
            <w:shd w:val="clear" w:color="auto" w:fill="F79646" w:themeFill="accent6"/>
            <w:vAlign w:val="center"/>
          </w:tcPr>
          <w:p w:rsidR="006965BD" w:rsidRPr="006965BD" w:rsidRDefault="006965BD" w:rsidP="006965BD">
            <w:pPr>
              <w:pStyle w:val="Bezodstpw"/>
              <w:spacing w:line="276" w:lineRule="auto"/>
              <w:rPr>
                <w:rFonts w:cstheme="minorHAnsi"/>
                <w:b/>
              </w:rPr>
            </w:pPr>
            <w:r w:rsidRPr="006965BD">
              <w:rPr>
                <w:rFonts w:cstheme="minorHAnsi"/>
                <w:b/>
              </w:rPr>
              <w:t>WARIANT II</w:t>
            </w:r>
          </w:p>
        </w:tc>
      </w:tr>
    </w:tbl>
    <w:p w:rsidR="006965BD" w:rsidRPr="006965BD" w:rsidRDefault="006965BD" w:rsidP="006965BD">
      <w:pPr>
        <w:pStyle w:val="Bezodstpw"/>
        <w:spacing w:line="276" w:lineRule="auto"/>
        <w:rPr>
          <w:rFonts w:cstheme="minorHAnsi"/>
          <w:b/>
        </w:rPr>
      </w:pPr>
    </w:p>
    <w:p w:rsidR="006965BD" w:rsidRPr="006965BD" w:rsidRDefault="006965BD" w:rsidP="002E6CBE">
      <w:pPr>
        <w:pStyle w:val="Bezodstpw"/>
        <w:spacing w:line="276" w:lineRule="auto"/>
        <w:ind w:firstLine="567"/>
        <w:jc w:val="both"/>
        <w:rPr>
          <w:rFonts w:cstheme="minorHAnsi"/>
        </w:rPr>
      </w:pPr>
      <w:r w:rsidRPr="006965BD">
        <w:rPr>
          <w:rFonts w:cstheme="minorHAnsi"/>
        </w:rPr>
        <w:t xml:space="preserve">Jesteś nowoprzyjętym pracownikiem biura w branży budowlanej. W celu spokojnego wdrożenie się oraz zapoznanie ze specyfiką pracy, pierwszego dnia otrzymujesz wymagające niewielkiego nakładu czasu, proste zadanie projektowe. Przedmiotem opracowania jest połączenie dwóch sąsiadujących mieszkań w jedno, przy zachowaniu możliwości ponownego rozdzielenia </w:t>
      </w:r>
      <w:r w:rsidR="002E6CBE">
        <w:rPr>
          <w:rFonts w:cstheme="minorHAnsi"/>
        </w:rPr>
        <w:br/>
      </w:r>
      <w:r w:rsidRPr="006965BD">
        <w:rPr>
          <w:rFonts w:cstheme="minorHAnsi"/>
        </w:rPr>
        <w:t>w przyszłości. Klientka zlecająca projekt prosi o możliwie najmniejsze zmiany układu pom</w:t>
      </w:r>
      <w:r w:rsidR="002E6CBE">
        <w:rPr>
          <w:rFonts w:cstheme="minorHAnsi"/>
        </w:rPr>
        <w:t xml:space="preserve">ieszczeń </w:t>
      </w:r>
      <w:r w:rsidR="002E6CBE">
        <w:rPr>
          <w:rFonts w:cstheme="minorHAnsi"/>
        </w:rPr>
        <w:br/>
        <w:t xml:space="preserve">w większym mieszkaniu </w:t>
      </w:r>
      <w:r w:rsidRPr="006965BD">
        <w:rPr>
          <w:rFonts w:cstheme="minorHAnsi"/>
        </w:rPr>
        <w:t xml:space="preserve">w celu ograniczenia kosztów ewentualnego remontu. W kwestii wymagań funkcjonalnych oczekuje zlikwidowania aneksu kuchennego i </w:t>
      </w:r>
      <w:r w:rsidR="00686D97">
        <w:rPr>
          <w:rFonts w:cstheme="minorHAnsi"/>
        </w:rPr>
        <w:t xml:space="preserve">zaproponowania osobnej kuchni, </w:t>
      </w:r>
      <w:r w:rsidRPr="006965BD">
        <w:rPr>
          <w:rFonts w:cstheme="minorHAnsi"/>
        </w:rPr>
        <w:t xml:space="preserve">pozostawienia jednej łazienki oraz 2 </w:t>
      </w:r>
      <w:proofErr w:type="spellStart"/>
      <w:r w:rsidRPr="006965BD">
        <w:rPr>
          <w:rFonts w:cstheme="minorHAnsi"/>
        </w:rPr>
        <w:t>wc</w:t>
      </w:r>
      <w:proofErr w:type="spellEnd"/>
      <w:r w:rsidRPr="006965BD">
        <w:rPr>
          <w:rFonts w:cstheme="minorHAnsi"/>
        </w:rPr>
        <w:t xml:space="preserve"> oraz wydzielenia osobnej garderoby w jednym z pokoi. </w:t>
      </w:r>
      <w:r w:rsidR="002E6CBE">
        <w:rPr>
          <w:rFonts w:cstheme="minorHAnsi"/>
        </w:rPr>
        <w:br/>
      </w:r>
      <w:r w:rsidRPr="006965BD">
        <w:rPr>
          <w:rFonts w:cstheme="minorHAnsi"/>
        </w:rPr>
        <w:t xml:space="preserve">Na podstawie zadanego rzutu zaproponuj nowy układ pomieszczeń. Wymaganym sposobem ostatecznej prezentacji projektu jest forma rysunkowa (przy zachowaniu czytelności dopuszcza </w:t>
      </w:r>
      <w:r w:rsidR="002E6CBE">
        <w:rPr>
          <w:rFonts w:cstheme="minorHAnsi"/>
        </w:rPr>
        <w:br/>
      </w:r>
      <w:r w:rsidRPr="006965BD">
        <w:rPr>
          <w:rFonts w:cstheme="minorHAnsi"/>
        </w:rPr>
        <w:t xml:space="preserve">się naniesienie przemyślanej już propozycji na dostarczony materiał). Zakładając poprawność </w:t>
      </w:r>
      <w:r w:rsidR="002E6CBE">
        <w:rPr>
          <w:rFonts w:cstheme="minorHAnsi"/>
        </w:rPr>
        <w:br/>
      </w:r>
      <w:r w:rsidRPr="006965BD">
        <w:rPr>
          <w:rFonts w:cstheme="minorHAnsi"/>
        </w:rPr>
        <w:t xml:space="preserve">i zgodność z przepisami istniejących mieszkań, zaproponuj rozmieszczenie otworów drzwiowych </w:t>
      </w:r>
      <w:r w:rsidR="002E6CBE">
        <w:rPr>
          <w:rFonts w:cstheme="minorHAnsi"/>
        </w:rPr>
        <w:br/>
      </w:r>
      <w:r w:rsidRPr="006965BD">
        <w:rPr>
          <w:rFonts w:cstheme="minorHAnsi"/>
        </w:rPr>
        <w:t>oraz podaj podstawowe wymiary pomieszczeń powstałych na potrzeby nowego układu.</w:t>
      </w:r>
    </w:p>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rPr>
          <w:rFonts w:cstheme="minorHAnsi"/>
        </w:rPr>
      </w:pPr>
      <w:r w:rsidRPr="006965BD">
        <w:rPr>
          <w:rFonts w:cstheme="minorHAnsi"/>
          <w:noProof/>
          <w:lang w:eastAsia="pl-PL"/>
        </w:rPr>
        <w:lastRenderedPageBreak/>
        <w:drawing>
          <wp:anchor distT="0" distB="0" distL="114300" distR="114300" simplePos="0" relativeHeight="251724800" behindDoc="0" locked="0" layoutInCell="1" allowOverlap="1">
            <wp:simplePos x="0" y="0"/>
            <wp:positionH relativeFrom="column">
              <wp:posOffset>614680</wp:posOffset>
            </wp:positionH>
            <wp:positionV relativeFrom="paragraph">
              <wp:posOffset>-2540</wp:posOffset>
            </wp:positionV>
            <wp:extent cx="5219700" cy="4925695"/>
            <wp:effectExtent l="0" t="0" r="0" b="8255"/>
            <wp:wrapSquare wrapText="bothSides"/>
            <wp:docPr id="55" name="Obraz 55" descr="J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19700" cy="4925695"/>
                    </a:xfrm>
                    <a:prstGeom prst="rect">
                      <a:avLst/>
                    </a:prstGeom>
                    <a:noFill/>
                  </pic:spPr>
                </pic:pic>
              </a:graphicData>
            </a:graphic>
          </wp:anchor>
        </w:drawing>
      </w:r>
      <w:r w:rsidRPr="006965BD">
        <w:rPr>
          <w:rFonts w:cstheme="minorHAnsi"/>
        </w:rPr>
        <w:t xml:space="preserve">Zadany </w:t>
      </w:r>
    </w:p>
    <w:p w:rsidR="006965BD" w:rsidRPr="006965BD" w:rsidRDefault="006965BD" w:rsidP="006965BD">
      <w:pPr>
        <w:pStyle w:val="Bezodstpw"/>
        <w:spacing w:line="276" w:lineRule="auto"/>
        <w:rPr>
          <w:rFonts w:cstheme="minorHAnsi"/>
        </w:rPr>
      </w:pPr>
      <w:proofErr w:type="gramStart"/>
      <w:r w:rsidRPr="006965BD">
        <w:rPr>
          <w:rFonts w:cstheme="minorHAnsi"/>
        </w:rPr>
        <w:t>rzut</w:t>
      </w:r>
      <w:proofErr w:type="gramEnd"/>
      <w:r w:rsidRPr="006965BD">
        <w:rPr>
          <w:rFonts w:cstheme="minorHAnsi"/>
        </w:rPr>
        <w:t>:</w:t>
      </w:r>
    </w:p>
    <w:p w:rsidR="006965BD" w:rsidRPr="006965BD" w:rsidRDefault="006965BD" w:rsidP="006965BD">
      <w:pPr>
        <w:pStyle w:val="Bezodstpw"/>
        <w:spacing w:line="276" w:lineRule="auto"/>
        <w:jc w:val="both"/>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6965BD">
      <w:pPr>
        <w:rPr>
          <w:rFonts w:cstheme="minorHAnsi"/>
        </w:rPr>
      </w:pPr>
    </w:p>
    <w:p w:rsidR="006965BD" w:rsidRPr="006965BD" w:rsidRDefault="006965BD" w:rsidP="002E6CBE">
      <w:pPr>
        <w:pStyle w:val="Bezodstpw"/>
        <w:spacing w:line="276" w:lineRule="auto"/>
        <w:ind w:firstLine="567"/>
        <w:jc w:val="both"/>
        <w:rPr>
          <w:rFonts w:cstheme="minorHAnsi"/>
        </w:rPr>
      </w:pPr>
      <w:r w:rsidRPr="006965BD">
        <w:rPr>
          <w:rFonts w:cstheme="minorHAnsi"/>
        </w:rPr>
        <w:t xml:space="preserve">W </w:t>
      </w:r>
      <w:proofErr w:type="gramStart"/>
      <w:r w:rsidRPr="006965BD">
        <w:rPr>
          <w:rFonts w:cstheme="minorHAnsi"/>
        </w:rPr>
        <w:t>czasie gdy</w:t>
      </w:r>
      <w:proofErr w:type="gramEnd"/>
      <w:r w:rsidRPr="006965BD">
        <w:rPr>
          <w:rFonts w:cstheme="minorHAnsi"/>
        </w:rPr>
        <w:t xml:space="preserve"> intensywnie myślisz nad zleconym zadaniem podchodzi do Ciebie jeden z nowych kolegów z pracy i niespodziewanie prosi o pomoc - od wielu miesięcy pracuje nad dużym projektem budynku użyteczności publicznej i właśnie okazało się, że z powodu niewielkiego przeoczenia </w:t>
      </w:r>
      <w:r w:rsidR="002E6CBE">
        <w:rPr>
          <w:rFonts w:cstheme="minorHAnsi"/>
        </w:rPr>
        <w:br/>
      </w:r>
      <w:r w:rsidRPr="006965BD">
        <w:rPr>
          <w:rFonts w:cstheme="minorHAnsi"/>
        </w:rPr>
        <w:t xml:space="preserve">w początkowej fazie projektu, konieczna jest zmiana ustawienia elementów konstrukcyjnych. Nowy rozstaw skutkuje zmianą układu pomieszczeń, a ze względu na zbliżający się termin i ilość koniecznych poprawek nie ma już czasu na samodzielne rozplanowanie wszystkiego. Twoja pomoc okazałaby się nieoceniona w szczególności w kwestii zaprojektowania sanitariatów – damskich </w:t>
      </w:r>
      <w:r w:rsidR="002E6CBE">
        <w:rPr>
          <w:rFonts w:cstheme="minorHAnsi"/>
        </w:rPr>
        <w:br/>
      </w:r>
      <w:r w:rsidRPr="006965BD">
        <w:rPr>
          <w:rFonts w:cstheme="minorHAnsi"/>
        </w:rPr>
        <w:t xml:space="preserve">i męskich oraz przynajmniej jednej toalety dla osób niepełnosprawnych. W pomieszczeniu </w:t>
      </w:r>
      <w:r w:rsidR="002E6CBE">
        <w:rPr>
          <w:rFonts w:cstheme="minorHAnsi"/>
        </w:rPr>
        <w:br/>
      </w:r>
      <w:r w:rsidRPr="006965BD">
        <w:rPr>
          <w:rFonts w:cstheme="minorHAnsi"/>
        </w:rPr>
        <w:t xml:space="preserve">o zadanych wymiarach rozmieść zgodnie z przepisami prawnymi maksymalną możliwą liczbę ustępów i / lub pisuarów oraz odpowiednią dla nich liczbę umywalek. Wejście do zespołu znajduje </w:t>
      </w:r>
      <w:r w:rsidR="002E6CBE">
        <w:rPr>
          <w:rFonts w:cstheme="minorHAnsi"/>
        </w:rPr>
        <w:br/>
      </w:r>
      <w:r w:rsidRPr="006965BD">
        <w:rPr>
          <w:rFonts w:cstheme="minorHAnsi"/>
        </w:rPr>
        <w:t xml:space="preserve">się w dowolnym miejscu zaznaczonej przegrody. Dodatkowo na początku wykonywania zadania wynikające z przepisów wymiary / aspekty elementów decydujących o rozwiązaniu. Wymaganym sposobem ostatecznej prezentacji projektu jest forma rysunkowa z podaniem podstawowych wymiarów pomieszczeń, sporządzona na dostarczonym materiale. Podaj ilość pracowników </w:t>
      </w:r>
      <w:proofErr w:type="gramStart"/>
      <w:r w:rsidRPr="006965BD">
        <w:rPr>
          <w:rFonts w:cstheme="minorHAnsi"/>
        </w:rPr>
        <w:t>budynku jaka</w:t>
      </w:r>
      <w:proofErr w:type="gramEnd"/>
      <w:r w:rsidRPr="006965BD">
        <w:rPr>
          <w:rFonts w:cstheme="minorHAnsi"/>
        </w:rPr>
        <w:t xml:space="preserve"> może przypadać na zaproponowaną przez Ciebie toaletę.</w:t>
      </w:r>
    </w:p>
    <w:p w:rsidR="006965BD" w:rsidRPr="006965BD" w:rsidRDefault="006965BD" w:rsidP="006965BD">
      <w:pPr>
        <w:pStyle w:val="Bezodstpw"/>
        <w:spacing w:line="276" w:lineRule="auto"/>
        <w:rPr>
          <w:rFonts w:cstheme="minorHAnsi"/>
        </w:rPr>
      </w:pPr>
    </w:p>
    <w:p w:rsidR="002E6CBE" w:rsidRDefault="002E6CBE">
      <w:pPr>
        <w:rPr>
          <w:rFonts w:cstheme="minorHAnsi"/>
        </w:rPr>
      </w:pPr>
      <w:r>
        <w:rPr>
          <w:rFonts w:cstheme="minorHAnsi"/>
        </w:rPr>
        <w:br w:type="page"/>
      </w:r>
    </w:p>
    <w:p w:rsidR="006965BD" w:rsidRPr="006965BD" w:rsidRDefault="006965BD" w:rsidP="006965BD">
      <w:pPr>
        <w:pStyle w:val="Bezodstpw"/>
        <w:spacing w:line="276" w:lineRule="auto"/>
        <w:rPr>
          <w:rFonts w:cstheme="minorHAnsi"/>
        </w:rPr>
      </w:pPr>
      <w:r w:rsidRPr="006965BD">
        <w:rPr>
          <w:rFonts w:cstheme="minorHAnsi"/>
        </w:rPr>
        <w:lastRenderedPageBreak/>
        <w:t>Zadany rzut:</w:t>
      </w:r>
    </w:p>
    <w:p w:rsidR="006965BD" w:rsidRPr="006965BD" w:rsidRDefault="006965BD" w:rsidP="006965BD">
      <w:pPr>
        <w:pStyle w:val="Bezodstpw"/>
        <w:spacing w:line="276" w:lineRule="auto"/>
        <w:jc w:val="center"/>
        <w:rPr>
          <w:rFonts w:cstheme="minorHAnsi"/>
        </w:rPr>
      </w:pPr>
      <w:r w:rsidRPr="006965BD">
        <w:rPr>
          <w:rFonts w:cstheme="minorHAnsi"/>
          <w:noProof/>
          <w:lang w:eastAsia="pl-PL"/>
        </w:rPr>
        <w:drawing>
          <wp:inline distT="0" distB="0" distL="0" distR="0">
            <wp:extent cx="3435350" cy="3041650"/>
            <wp:effectExtent l="0" t="0" r="0" b="6350"/>
            <wp:docPr id="52" name="Obraz 52" descr="j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35350" cy="3041650"/>
                    </a:xfrm>
                    <a:prstGeom prst="rect">
                      <a:avLst/>
                    </a:prstGeom>
                    <a:noFill/>
                    <a:ln>
                      <a:noFill/>
                    </a:ln>
                  </pic:spPr>
                </pic:pic>
              </a:graphicData>
            </a:graphic>
          </wp:inline>
        </w:drawing>
      </w:r>
    </w:p>
    <w:p w:rsidR="006965BD" w:rsidRPr="006965BD" w:rsidRDefault="006965BD" w:rsidP="006965BD">
      <w:pPr>
        <w:pStyle w:val="Bezodstpw"/>
        <w:spacing w:line="276" w:lineRule="auto"/>
        <w:jc w:val="center"/>
        <w:rPr>
          <w:rFonts w:cstheme="minorHAnsi"/>
        </w:rPr>
      </w:pPr>
    </w:p>
    <w:p w:rsidR="006965BD" w:rsidRPr="006965BD" w:rsidRDefault="006965BD" w:rsidP="002E6CBE">
      <w:pPr>
        <w:pStyle w:val="Bezodstpw"/>
        <w:spacing w:line="276" w:lineRule="auto"/>
        <w:ind w:firstLine="567"/>
        <w:jc w:val="both"/>
        <w:rPr>
          <w:rFonts w:cstheme="minorHAnsi"/>
        </w:rPr>
      </w:pPr>
      <w:r w:rsidRPr="006965BD">
        <w:rPr>
          <w:rFonts w:cstheme="minorHAnsi"/>
        </w:rPr>
        <w:t>Po rozwiązaniu dylematu, ustaleniu planu działania i rozpoczęciu pracy nad wybranym zagadnieniem czeka Cię kolejna niespodzianka - w okolicach południa do biura zgła</w:t>
      </w:r>
      <w:r w:rsidR="002E6CBE">
        <w:rPr>
          <w:rFonts w:cstheme="minorHAnsi"/>
        </w:rPr>
        <w:t xml:space="preserve">sza się inwestor, korzystający </w:t>
      </w:r>
      <w:r w:rsidRPr="006965BD">
        <w:rPr>
          <w:rFonts w:cstheme="minorHAnsi"/>
        </w:rPr>
        <w:t xml:space="preserve">z usług firmy od lat, z nagłym zleceniem - dostał bardzo atrakcyjną finansowo ofertę możliwości zakupu działki w bardzo dobrej lokalizacji (w bezpośrednim sąsiedztwie uczelni) </w:t>
      </w:r>
      <w:r w:rsidR="002E6CBE">
        <w:rPr>
          <w:rFonts w:cstheme="minorHAnsi"/>
        </w:rPr>
        <w:br/>
      </w:r>
      <w:r w:rsidRPr="006965BD">
        <w:rPr>
          <w:rFonts w:cstheme="minorHAnsi"/>
        </w:rPr>
        <w:t xml:space="preserve">i potrzebuje informacji czy będzie mógł na niej wybudować budynek mieszkaniowy składający </w:t>
      </w:r>
      <w:r w:rsidR="002E6CBE">
        <w:rPr>
          <w:rFonts w:cstheme="minorHAnsi"/>
        </w:rPr>
        <w:br/>
      </w:r>
      <w:r w:rsidRPr="006965BD">
        <w:rPr>
          <w:rFonts w:cstheme="minorHAnsi"/>
        </w:rPr>
        <w:t xml:space="preserve">się z małych mieszkań przeznaczonych na wynajem. Niestety liczba zainteresowanych jest </w:t>
      </w:r>
      <w:proofErr w:type="gramStart"/>
      <w:r w:rsidRPr="006965BD">
        <w:rPr>
          <w:rFonts w:cstheme="minorHAnsi"/>
        </w:rPr>
        <w:t>duża więc</w:t>
      </w:r>
      <w:proofErr w:type="gramEnd"/>
      <w:r w:rsidRPr="006965BD">
        <w:rPr>
          <w:rFonts w:cstheme="minorHAnsi"/>
        </w:rPr>
        <w:t xml:space="preserve"> czas na wykonanie analizy bardzo krótki. W celu wyeliminowania potencjalnych błędów w pracowni następuje ogólna mobilizacja i możliwie największa ilość pracowników wykonuje to zadanie samodzielnie i niezależnie. Na podstawie załączonego schematu przedstawiającego wytyczne miejscowego planu </w:t>
      </w:r>
      <w:proofErr w:type="gramStart"/>
      <w:r w:rsidRPr="006965BD">
        <w:rPr>
          <w:rFonts w:cstheme="minorHAnsi"/>
        </w:rPr>
        <w:t>zagospodarowania którym</w:t>
      </w:r>
      <w:proofErr w:type="gramEnd"/>
      <w:r w:rsidRPr="006965BD">
        <w:rPr>
          <w:rFonts w:cstheme="minorHAnsi"/>
        </w:rPr>
        <w:t xml:space="preserve"> objęty jest rejon działki oraz podanych danych sprawdź czy możliwe jest zlokalizowanie na analizowanej działce 33 identycznych, jednopokojowych mieszkań o powierzchni maksymalnie 40 m</w:t>
      </w:r>
      <w:r w:rsidRPr="006965BD">
        <w:rPr>
          <w:rFonts w:cstheme="minorHAnsi"/>
          <w:vertAlign w:val="superscript"/>
        </w:rPr>
        <w:t>2</w:t>
      </w:r>
      <w:r w:rsidRPr="006965BD">
        <w:rPr>
          <w:rFonts w:cstheme="minorHAnsi"/>
        </w:rPr>
        <w:t xml:space="preserve"> wiedząc, że budynek wykorzystuje całą szerokość działki a klatka schodowa zajmuje powierzchnie i miejsce jednego z mieszkań. Narysuj proponowany układ. Wymaganym sposobem ostatecznej prezentacji projektu jest forma rysunkowa z podaniem podstawowych wymiarów oraz przedstawienie kompletu szczegółowych ustaleń i obliczeń prowadzących do uzyskania odpowiedzi. Nie jest wymagane rozrysowywanie układu wszystkich mieszkań – wystarczy przyjęcie wymiarów, zaznaczenie drzwi wejściowych i rozrysowanie jednego modelowego. Dodatkowo podaj: ilość kondygnacji, ilość i wielkość stref pożarowych oraz wielkość </w:t>
      </w:r>
      <w:r w:rsidR="002E6CBE">
        <w:rPr>
          <w:rFonts w:cstheme="minorHAnsi"/>
        </w:rPr>
        <w:br/>
      </w:r>
      <w:r w:rsidRPr="006965BD">
        <w:rPr>
          <w:rFonts w:cstheme="minorHAnsi"/>
        </w:rPr>
        <w:t>1 strefy budynku zadanej kategorii – porównaj je ze sobą, wymiary schodów, długość najdłuższego dojścia ewakuacyjnego. W celu uproszczenia można założyć brak pomieszczeń innych niż hol wejściowy (zajmujący powierzchnię 1 mieszkania na parterze), komunikacja zbiorowa i 38 mieszkań. Nie zakłada się stosowania dodatkowych urządzeń przeciwpożarowych.</w:t>
      </w:r>
    </w:p>
    <w:p w:rsidR="006965BD" w:rsidRPr="006965BD" w:rsidRDefault="006965BD" w:rsidP="006965BD">
      <w:pPr>
        <w:pStyle w:val="Bezodstpw"/>
        <w:spacing w:line="276" w:lineRule="auto"/>
        <w:jc w:val="both"/>
        <w:rPr>
          <w:rFonts w:cstheme="minorHAnsi"/>
        </w:rPr>
      </w:pPr>
    </w:p>
    <w:p w:rsidR="002E6CBE" w:rsidRDefault="002E6CBE">
      <w:pPr>
        <w:rPr>
          <w:rFonts w:cstheme="minorHAnsi"/>
        </w:rPr>
      </w:pPr>
      <w:r>
        <w:rPr>
          <w:rFonts w:cstheme="minorHAnsi"/>
        </w:rPr>
        <w:br w:type="page"/>
      </w:r>
    </w:p>
    <w:p w:rsidR="006965BD" w:rsidRPr="006965BD" w:rsidRDefault="006965BD" w:rsidP="006965BD">
      <w:pPr>
        <w:pStyle w:val="Bezodstpw"/>
        <w:spacing w:line="276" w:lineRule="auto"/>
        <w:jc w:val="both"/>
        <w:rPr>
          <w:rFonts w:cstheme="minorHAnsi"/>
        </w:rPr>
      </w:pPr>
      <w:r w:rsidRPr="006965BD">
        <w:rPr>
          <w:rFonts w:cstheme="minorHAnsi"/>
        </w:rPr>
        <w:lastRenderedPageBreak/>
        <w:t>Wytyczne i wymagania:</w:t>
      </w:r>
    </w:p>
    <w:p w:rsidR="006965BD" w:rsidRPr="006965BD" w:rsidRDefault="006965BD" w:rsidP="006965BD">
      <w:pPr>
        <w:pStyle w:val="Bezodstpw"/>
        <w:spacing w:line="276" w:lineRule="auto"/>
        <w:jc w:val="both"/>
        <w:rPr>
          <w:rFonts w:cstheme="minorHAnsi"/>
        </w:rPr>
      </w:pP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Układ konstrukcyjny budynku: ścianowy, stropy nad mieszkaniami zbrojone krzyżowo</w:t>
      </w: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Maksymalna dopuszczalna wysokość zabudowy: 15 m</w:t>
      </w: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Maksymalna powierzchnia zabudowy działki: 55 %</w:t>
      </w: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Minimalna powierzchnia biologicznie czynna: 30 %</w:t>
      </w: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Wysokość jednego poziomu: 3,50 m</w:t>
      </w: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Lokalizacja wejścia: elewacja zachodnia</w:t>
      </w: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Ilość klatek schodowych: 1</w:t>
      </w:r>
    </w:p>
    <w:p w:rsidR="006965BD" w:rsidRPr="006965BD" w:rsidRDefault="006965BD" w:rsidP="002E6CBE">
      <w:pPr>
        <w:pStyle w:val="Bezodstpw"/>
        <w:numPr>
          <w:ilvl w:val="0"/>
          <w:numId w:val="69"/>
        </w:numPr>
        <w:spacing w:line="276" w:lineRule="auto"/>
        <w:jc w:val="both"/>
        <w:rPr>
          <w:rFonts w:cstheme="minorHAnsi"/>
        </w:rPr>
      </w:pPr>
      <w:r w:rsidRPr="006965BD">
        <w:rPr>
          <w:rFonts w:cstheme="minorHAnsi"/>
        </w:rPr>
        <w:t>Lokalizacja klatki schodowej: narożnik południowo - wschodni</w:t>
      </w:r>
    </w:p>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rPr>
        <w:t>Zadana sytuacja:</w:t>
      </w:r>
    </w:p>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noProof/>
          <w:lang w:eastAsia="pl-PL"/>
        </w:rPr>
        <w:drawing>
          <wp:inline distT="0" distB="0" distL="0" distR="0">
            <wp:extent cx="5762625" cy="5295900"/>
            <wp:effectExtent l="0" t="0" r="9525" b="0"/>
            <wp:docPr id="47" name="Obraz 47" descr="C:\Users\Monika\AppData\Local\Microsoft\Windows\INetCache\Content.Word\j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nika\AppData\Local\Microsoft\Windows\INetCache\Content.Word\j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5295900"/>
                    </a:xfrm>
                    <a:prstGeom prst="rect">
                      <a:avLst/>
                    </a:prstGeom>
                    <a:noFill/>
                    <a:ln>
                      <a:noFill/>
                    </a:ln>
                  </pic:spPr>
                </pic:pic>
              </a:graphicData>
            </a:graphic>
          </wp:inline>
        </w:drawing>
      </w:r>
    </w:p>
    <w:p w:rsidR="002E6CBE" w:rsidRDefault="002E6CBE">
      <w:pPr>
        <w:rPr>
          <w:rFonts w:cstheme="minorHAnsi"/>
        </w:rPr>
      </w:pPr>
      <w:r>
        <w:rPr>
          <w:rFonts w:cstheme="minorHAnsi"/>
        </w:rPr>
        <w:br w:type="page"/>
      </w:r>
    </w:p>
    <w:p w:rsidR="006965BD" w:rsidRPr="006965BD" w:rsidRDefault="006965BD" w:rsidP="002E6CBE">
      <w:pPr>
        <w:pStyle w:val="Bezodstpw"/>
        <w:spacing w:line="276" w:lineRule="auto"/>
        <w:ind w:firstLine="567"/>
        <w:jc w:val="both"/>
        <w:rPr>
          <w:rFonts w:cstheme="minorHAnsi"/>
          <w:i/>
        </w:rPr>
      </w:pPr>
      <w:r w:rsidRPr="006965BD">
        <w:rPr>
          <w:rFonts w:cstheme="minorHAnsi"/>
          <w:i/>
        </w:rPr>
        <w:lastRenderedPageBreak/>
        <w:t>Pamiętaj, że jest to początkowa faza projektowania, więc prezen</w:t>
      </w:r>
      <w:r w:rsidR="002E6CBE">
        <w:rPr>
          <w:rFonts w:cstheme="minorHAnsi"/>
          <w:i/>
        </w:rPr>
        <w:t xml:space="preserve">tacja odpowiedzi ma być prosta </w:t>
      </w:r>
      <w:r w:rsidRPr="006965BD">
        <w:rPr>
          <w:rFonts w:cstheme="minorHAnsi"/>
          <w:i/>
        </w:rPr>
        <w:t>i czytelna, prezentowana z dokładnością odpowiadająca etapowi projektowania wstępnego lub rysunkom technicznym w skali 1:200. Dodatkowo wymagane jest podawanie podstawowych wymiarów i powierzchni pomieszczeń oraz proponowanie rozwiązań zgodnych z obowiązującymi przepisami oraz możliwościami technicznymi dostępnych na rynku materiałów.</w:t>
      </w: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tabs>
          <w:tab w:val="left" w:pos="9072"/>
        </w:tabs>
        <w:spacing w:line="276" w:lineRule="auto"/>
        <w:jc w:val="both"/>
        <w:rPr>
          <w:rFonts w:cstheme="minorHAnsi"/>
          <w:i/>
        </w:rPr>
      </w:pPr>
      <w:r w:rsidRPr="006965BD">
        <w:rPr>
          <w:rFonts w:cstheme="minorHAnsi"/>
          <w:i/>
        </w:rPr>
        <w:t>Przez cały czas trwania zadania możesz korzystać z treści norm, reguł (prawnych, zawodowych), ustaw, rozporządzeń itd. w zakresie projektowania architektonicznego i urbanistycznego.</w:t>
      </w:r>
    </w:p>
    <w:p w:rsidR="006965BD" w:rsidRPr="006965BD" w:rsidRDefault="006965BD" w:rsidP="006965BD">
      <w:pPr>
        <w:rPr>
          <w:rFonts w:cstheme="minorHAnsi"/>
        </w:rPr>
      </w:pPr>
    </w:p>
    <w:p w:rsidR="006965BD" w:rsidRPr="006965BD" w:rsidRDefault="006965BD" w:rsidP="006965BD">
      <w:pPr>
        <w:pStyle w:val="Bezodstpw"/>
        <w:spacing w:line="276" w:lineRule="auto"/>
        <w:ind w:left="66"/>
        <w:rPr>
          <w:rFonts w:cstheme="minorHAnsi"/>
        </w:rPr>
      </w:pPr>
      <w:r w:rsidRPr="006965BD">
        <w:rPr>
          <w:rFonts w:cstheme="minorHAnsi"/>
        </w:rPr>
        <w:t>Czas pracy: 4 godziny</w:t>
      </w:r>
    </w:p>
    <w:p w:rsidR="006965BD" w:rsidRPr="006965BD" w:rsidRDefault="006965BD" w:rsidP="006965BD">
      <w:pPr>
        <w:pStyle w:val="Bezodstpw"/>
        <w:spacing w:line="276" w:lineRule="auto"/>
        <w:rPr>
          <w:rFonts w:cstheme="minorHAnsi"/>
          <w:b/>
        </w:rPr>
      </w:pPr>
    </w:p>
    <w:p w:rsidR="006965BD" w:rsidRPr="006965BD" w:rsidRDefault="006965BD" w:rsidP="006965BD">
      <w:pPr>
        <w:pStyle w:val="Bezodstpw"/>
        <w:spacing w:line="276" w:lineRule="auto"/>
        <w:rPr>
          <w:rFonts w:cstheme="minorHAnsi"/>
          <w:b/>
        </w:rPr>
      </w:pPr>
      <w:r w:rsidRPr="006965BD">
        <w:rPr>
          <w:rFonts w:cstheme="minorHAnsi"/>
          <w:b/>
        </w:rPr>
        <w:t>Klucz odpowiedzi</w:t>
      </w:r>
    </w:p>
    <w:p w:rsidR="006965BD" w:rsidRPr="006965BD" w:rsidRDefault="006965BD" w:rsidP="006965BD">
      <w:pPr>
        <w:pStyle w:val="Bezodstpw"/>
        <w:spacing w:line="276" w:lineRule="auto"/>
        <w:rPr>
          <w:rFonts w:cstheme="minorHAnsi"/>
          <w:b/>
        </w:rPr>
      </w:pPr>
    </w:p>
    <w:p w:rsidR="006965BD" w:rsidRPr="006965BD" w:rsidRDefault="006965BD" w:rsidP="002E6CBE">
      <w:pPr>
        <w:pStyle w:val="Bezodstpw"/>
        <w:spacing w:line="276" w:lineRule="auto"/>
        <w:ind w:firstLine="567"/>
        <w:jc w:val="both"/>
        <w:rPr>
          <w:rFonts w:cstheme="minorHAnsi"/>
        </w:rPr>
      </w:pPr>
      <w:r w:rsidRPr="006965BD">
        <w:rPr>
          <w:rFonts w:cstheme="minorHAnsi"/>
        </w:rPr>
        <w:t xml:space="preserve">Rezultatem pracy nad zadaniem jest otrzymanie przez uczestnika oceny całościowej pracy </w:t>
      </w:r>
      <w:r w:rsidR="002E6CBE">
        <w:rPr>
          <w:rFonts w:cstheme="minorHAnsi"/>
        </w:rPr>
        <w:br/>
      </w:r>
      <w:r w:rsidRPr="006965BD">
        <w:rPr>
          <w:rFonts w:cstheme="minorHAnsi"/>
        </w:rPr>
        <w:t xml:space="preserve">oraz ocen cząstkowych za poszczególne etapy zadania. Ocenie podlega zarówno poprawność prezentowanych rozwiązań, czytelność i sposób prezentacji jak i umiejętności organizacyjne przejawiające się w obszerności zakresu wykonanej pracy. Za każde spełnione kryterium uczestnik symulacji otrzymuje 1 punkt (z wyjątkiem </w:t>
      </w:r>
      <w:proofErr w:type="gramStart"/>
      <w:r w:rsidRPr="006965BD">
        <w:rPr>
          <w:rFonts w:cstheme="minorHAnsi"/>
        </w:rPr>
        <w:t>kryteriów dla których</w:t>
      </w:r>
      <w:proofErr w:type="gramEnd"/>
      <w:r w:rsidRPr="006965BD">
        <w:rPr>
          <w:rFonts w:cstheme="minorHAnsi"/>
        </w:rPr>
        <w:t xml:space="preserve"> klucz podaje inną wartość). Brak rozwiązania (</w:t>
      </w:r>
      <w:proofErr w:type="gramStart"/>
      <w:r w:rsidRPr="006965BD">
        <w:rPr>
          <w:rFonts w:cstheme="minorHAnsi"/>
        </w:rPr>
        <w:t>nie mający</w:t>
      </w:r>
      <w:proofErr w:type="gramEnd"/>
      <w:r w:rsidRPr="006965BD">
        <w:rPr>
          <w:rFonts w:cstheme="minorHAnsi"/>
        </w:rPr>
        <w:t xml:space="preserve"> związku z jego poprawnością) konkretnego etapu jest karany określ</w:t>
      </w:r>
      <w:r w:rsidR="002E6CBE">
        <w:rPr>
          <w:rFonts w:cstheme="minorHAnsi"/>
        </w:rPr>
        <w:t>oną ilością punktów minusowych.</w:t>
      </w:r>
    </w:p>
    <w:p w:rsidR="006965BD" w:rsidRPr="006965BD" w:rsidRDefault="006965BD" w:rsidP="006965BD">
      <w:pPr>
        <w:pStyle w:val="Bezodstpw"/>
        <w:spacing w:line="276" w:lineRule="auto"/>
        <w:jc w:val="both"/>
        <w:rPr>
          <w:rFonts w:cstheme="minorHAnsi"/>
        </w:rPr>
      </w:pPr>
    </w:p>
    <w:tbl>
      <w:tblPr>
        <w:tblStyle w:val="Tabela-Siatka"/>
        <w:tblW w:w="0" w:type="auto"/>
        <w:tblLook w:val="04A0" w:firstRow="1" w:lastRow="0" w:firstColumn="1" w:lastColumn="0" w:noHBand="0" w:noVBand="1"/>
      </w:tblPr>
      <w:tblGrid>
        <w:gridCol w:w="8613"/>
        <w:gridCol w:w="599"/>
      </w:tblGrid>
      <w:tr w:rsidR="006965BD" w:rsidRPr="006965BD" w:rsidTr="006965BD">
        <w:trPr>
          <w:trHeight w:val="502"/>
        </w:trPr>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ETAP I – projekt mieszkania</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Zlikwidowanie jednej pary drzwi wejściowych</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Zaproponowanie korytarza łączącego dwa mieszkania na miejscu obecnej łazienki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szerokości korytarza &gt;0,9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Powiększenie pokoju w M1 o szerokość korytarza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Pomieszczenie dla nowej kuchni w sąsiedztwie największego pokoju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Zaproponowanie drzwi / przejścia między kuchnią a największym pokojem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Przekształcenie aneksu kuchennego w mieszkaniu M1 na osobną kuchnię</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Zlikwidowanie aneksu kuchennego w mieszkaniu M3</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Garderoba w pomieszczeniu z dostępem do szachtu instalacyjnego</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Jedna łazienka i dwa </w:t>
            </w:r>
            <w:proofErr w:type="spellStart"/>
            <w:r w:rsidRPr="006965BD">
              <w:rPr>
                <w:rFonts w:cstheme="minorHAnsi"/>
              </w:rPr>
              <w:t>wc</w:t>
            </w:r>
            <w:proofErr w:type="spellEnd"/>
            <w:r w:rsidRPr="006965BD">
              <w:rPr>
                <w:rFonts w:cstheme="minorHAnsi"/>
              </w:rPr>
              <w:t xml:space="preserve"> w nowym mieszkaniu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Brak modyfikacji przebiegu ścian mieszkania M3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Kuchnia o szerokości większej niż 2,4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Rozrysowanie wyposażenia kuchni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wszystkich wymiarów pomieszczeń powstałych na potrzeby nowego układu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Czytelność i estetyka prezentacji końcowej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231"/>
        </w:trPr>
        <w:tc>
          <w:tcPr>
            <w:tcW w:w="8613" w:type="dxa"/>
            <w:vAlign w:val="center"/>
          </w:tcPr>
          <w:p w:rsidR="006965BD" w:rsidRPr="006965BD" w:rsidRDefault="006965BD" w:rsidP="006965BD">
            <w:pPr>
              <w:pStyle w:val="Bezodstpw"/>
              <w:spacing w:line="276" w:lineRule="auto"/>
              <w:rPr>
                <w:rFonts w:cstheme="minorHAnsi"/>
              </w:rPr>
            </w:pPr>
            <w:r w:rsidRPr="006965BD">
              <w:rPr>
                <w:rFonts w:cstheme="minorHAnsi"/>
              </w:rPr>
              <w:t>Zgodność z podanym rozwiązaniem</w:t>
            </w:r>
          </w:p>
        </w:tc>
        <w:tc>
          <w:tcPr>
            <w:tcW w:w="599" w:type="dxa"/>
            <w:vAlign w:val="center"/>
          </w:tcPr>
          <w:p w:rsidR="006965BD" w:rsidRPr="006965BD" w:rsidRDefault="006965BD" w:rsidP="006965BD">
            <w:pPr>
              <w:pStyle w:val="Bezodstpw"/>
              <w:spacing w:line="276" w:lineRule="auto"/>
              <w:rPr>
                <w:rFonts w:cstheme="minorHAnsi"/>
              </w:rPr>
            </w:pPr>
            <w:r w:rsidRPr="006965BD">
              <w:rPr>
                <w:rFonts w:cstheme="minorHAnsi"/>
              </w:rPr>
              <w:t>+ 5</w:t>
            </w:r>
          </w:p>
        </w:tc>
      </w:tr>
      <w:tr w:rsidR="006965BD" w:rsidRPr="006965BD" w:rsidTr="006965BD">
        <w:trPr>
          <w:trHeight w:val="560"/>
        </w:trPr>
        <w:tc>
          <w:tcPr>
            <w:tcW w:w="9212" w:type="dxa"/>
            <w:gridSpan w:val="2"/>
            <w:vAlign w:val="center"/>
          </w:tcPr>
          <w:p w:rsidR="006965BD" w:rsidRPr="006965BD" w:rsidRDefault="006965BD" w:rsidP="006965BD">
            <w:pPr>
              <w:pStyle w:val="Bezodstpw"/>
              <w:spacing w:line="276" w:lineRule="auto"/>
              <w:jc w:val="right"/>
              <w:rPr>
                <w:rFonts w:cstheme="minorHAnsi"/>
              </w:rPr>
            </w:pPr>
            <w:r w:rsidRPr="006965BD">
              <w:rPr>
                <w:rFonts w:cstheme="minorHAnsi"/>
              </w:rPr>
              <w:t>Suma: 20 punktów</w:t>
            </w:r>
          </w:p>
        </w:tc>
      </w:tr>
    </w:tbl>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b/>
          <w:noProof/>
          <w:lang w:eastAsia="pl-PL"/>
        </w:rPr>
        <w:lastRenderedPageBreak/>
        <w:drawing>
          <wp:inline distT="0" distB="0" distL="0" distR="0">
            <wp:extent cx="5760720" cy="5436977"/>
            <wp:effectExtent l="0" t="0" r="0" b="0"/>
            <wp:docPr id="48" name="Obraz 48" descr="C:\Users\Monika\AppData\Local\Microsoft\Windows\INetCache\Content.Word\j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Monika\AppData\Local\Microsoft\Windows\INetCache\Content.Word\j1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5436977"/>
                    </a:xfrm>
                    <a:prstGeom prst="rect">
                      <a:avLst/>
                    </a:prstGeom>
                    <a:noFill/>
                    <a:ln>
                      <a:noFill/>
                    </a:ln>
                  </pic:spPr>
                </pic:pic>
              </a:graphicData>
            </a:graphic>
          </wp:inline>
        </w:drawing>
      </w:r>
    </w:p>
    <w:p w:rsidR="006965BD" w:rsidRPr="006965BD" w:rsidRDefault="006965BD" w:rsidP="006965BD">
      <w:pPr>
        <w:pStyle w:val="Bezodstpw"/>
        <w:spacing w:line="276" w:lineRule="auto"/>
        <w:jc w:val="both"/>
        <w:rPr>
          <w:rFonts w:cstheme="minorHAnsi"/>
        </w:rPr>
      </w:pPr>
    </w:p>
    <w:tbl>
      <w:tblPr>
        <w:tblStyle w:val="Tabela-Siatka"/>
        <w:tblW w:w="0" w:type="auto"/>
        <w:tblLook w:val="04A0" w:firstRow="1" w:lastRow="0" w:firstColumn="1" w:lastColumn="0" w:noHBand="0" w:noVBand="1"/>
      </w:tblPr>
      <w:tblGrid>
        <w:gridCol w:w="8613"/>
        <w:gridCol w:w="599"/>
      </w:tblGrid>
      <w:tr w:rsidR="006965BD" w:rsidRPr="006965BD" w:rsidTr="006965BD">
        <w:trPr>
          <w:trHeight w:val="502"/>
        </w:trPr>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ETAP II – projekt sanitariatów</w:t>
            </w:r>
          </w:p>
        </w:tc>
      </w:tr>
      <w:tr w:rsidR="006965BD" w:rsidRPr="006965BD" w:rsidTr="006965BD">
        <w:trPr>
          <w:trHeight w:val="614"/>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Przed rozpoczęciem zadania – podanie aspektów / wymiarów wynikających z przepisów:</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drzwi wejściowych &gt;0,9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drzwi wejściowych do toalety dla niepełnosprawnych &gt;1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Drzwi wewnętrzne i drzwi do kabin &gt;0,8 m (*niepełnosprawni 0,9 m – nie jest wymagane)</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kabiny &gt;0,9m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Długość kabiny &gt;1,1m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Powierzchnia przed miską ustępową w kabinie min. 0,6 x 0,9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Przestrzeń manewrowa w toalecie dla niepełnosprawnych o wymiarach min. 1,5 x 1,5 m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Konieczność zastosowania przedsionków (*wydzielonych ścianami pełnymi)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564"/>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Projekt właściwy:</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Toaleta dla niepełnosprawnych dostępna bezpośrednio z korytarza</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lastRenderedPageBreak/>
              <w:t>Toaleta dla niepełnosprawnych z zaznaczoną wolną przestrzenią manewrową o wymiarach min. 1,5 x1,5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Przedsionek z umywalkami w toalecie damskiej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Przestrzenie przed umywalkami i pisuarami (min. 0,7 m – bez konieczności podania)</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Przedsionek z umywalkami w toalecie męskiej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przedsionków większa niż 1,2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Pisuary w toalecie męskiej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Pisuar / y w części z miskami ustępowymi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Kabiny o wymiarach min. 0,9 x 1,1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Obecność pomieszczenia gospodarczego</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Drzwi otwierają się na zewnątrz (z wyłączeniem pomieszczenia gospodarczego)</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Brak kolizji drzwi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rPr>
                <w:rFonts w:cstheme="minorHAnsi"/>
              </w:rPr>
            </w:pPr>
            <w:r w:rsidRPr="006965BD">
              <w:rPr>
                <w:rFonts w:cstheme="minorHAnsi"/>
              </w:rPr>
              <w:t xml:space="preserve">Podanie odpowiednich proporcji decydujących o zależności pomiędzy ilością ustępów w budynku / na kondygnacji a ilością użytkowników </w:t>
            </w:r>
          </w:p>
          <w:p w:rsidR="006965BD" w:rsidRPr="006965BD" w:rsidRDefault="006965BD" w:rsidP="006965BD">
            <w:pPr>
              <w:pStyle w:val="Bezodstpw"/>
              <w:spacing w:line="276" w:lineRule="auto"/>
              <w:rPr>
                <w:rFonts w:cstheme="minorHAnsi"/>
              </w:rPr>
            </w:pPr>
            <w:r w:rsidRPr="006965BD">
              <w:rPr>
                <w:rFonts w:cstheme="minorHAnsi"/>
              </w:rPr>
              <w:t xml:space="preserve">1 </w:t>
            </w:r>
            <w:proofErr w:type="gramStart"/>
            <w:r w:rsidRPr="006965BD">
              <w:rPr>
                <w:rFonts w:cstheme="minorHAnsi"/>
              </w:rPr>
              <w:t>pisuar +  ustęp</w:t>
            </w:r>
            <w:proofErr w:type="gramEnd"/>
            <w:r w:rsidRPr="006965BD">
              <w:rPr>
                <w:rFonts w:cstheme="minorHAnsi"/>
              </w:rPr>
              <w:t xml:space="preserve"> – 30 mężczyzn</w:t>
            </w:r>
          </w:p>
          <w:p w:rsidR="006965BD" w:rsidRPr="006965BD" w:rsidRDefault="006965BD" w:rsidP="006965BD">
            <w:pPr>
              <w:pStyle w:val="Bezodstpw"/>
              <w:spacing w:line="276" w:lineRule="auto"/>
              <w:jc w:val="both"/>
              <w:rPr>
                <w:rFonts w:cstheme="minorHAnsi"/>
              </w:rPr>
            </w:pPr>
            <w:r w:rsidRPr="006965BD">
              <w:rPr>
                <w:rFonts w:cstheme="minorHAnsi"/>
              </w:rPr>
              <w:t>1 ustęp – 20 kobiet</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rPr>
                <w:rFonts w:cstheme="minorHAnsi"/>
              </w:rPr>
            </w:pPr>
            <w:r w:rsidRPr="006965BD">
              <w:rPr>
                <w:rFonts w:cstheme="minorHAnsi"/>
              </w:rPr>
              <w:t>Obliczenie poprawnej ilości użytkowników proponowanej toalety – dla premiowanego rozwiązania odpowiedź to 70 osób</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wszystkich wymiarów pomieszczeń na ostatecznej prezentacji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szerokości drzwi wejściowych do toalet</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Czytelność i estetyka prezentacji końcowej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231"/>
        </w:trPr>
        <w:tc>
          <w:tcPr>
            <w:tcW w:w="8613" w:type="dxa"/>
            <w:vAlign w:val="center"/>
          </w:tcPr>
          <w:p w:rsidR="006965BD" w:rsidRPr="006965BD" w:rsidRDefault="006965BD" w:rsidP="006965BD">
            <w:pPr>
              <w:pStyle w:val="Bezodstpw"/>
              <w:spacing w:line="276" w:lineRule="auto"/>
              <w:rPr>
                <w:rFonts w:cstheme="minorHAnsi"/>
              </w:rPr>
            </w:pPr>
            <w:r w:rsidRPr="006965BD">
              <w:rPr>
                <w:rFonts w:cstheme="minorHAnsi"/>
              </w:rPr>
              <w:t>Zgodność z podanym rozwiązaniem</w:t>
            </w:r>
          </w:p>
          <w:p w:rsidR="006965BD" w:rsidRPr="006965BD" w:rsidRDefault="006965BD" w:rsidP="006965BD">
            <w:pPr>
              <w:pStyle w:val="Bezodstpw"/>
              <w:spacing w:line="276" w:lineRule="auto"/>
              <w:rPr>
                <w:rFonts w:cstheme="minorHAnsi"/>
              </w:rPr>
            </w:pPr>
            <w:r w:rsidRPr="006965BD">
              <w:rPr>
                <w:rFonts w:cstheme="minorHAnsi"/>
              </w:rPr>
              <w:t xml:space="preserve">(*lub inny zgodny z przepisami projekt zakładający większą lub równą liczbę ustępów </w:t>
            </w:r>
            <w:r w:rsidRPr="006965BD">
              <w:rPr>
                <w:rFonts w:cstheme="minorHAnsi"/>
              </w:rPr>
              <w:br/>
              <w:t>i umywalek)</w:t>
            </w:r>
          </w:p>
        </w:tc>
        <w:tc>
          <w:tcPr>
            <w:tcW w:w="599" w:type="dxa"/>
            <w:vAlign w:val="center"/>
          </w:tcPr>
          <w:p w:rsidR="006965BD" w:rsidRPr="006965BD" w:rsidRDefault="006965BD" w:rsidP="006965BD">
            <w:pPr>
              <w:pStyle w:val="Bezodstpw"/>
              <w:spacing w:line="276" w:lineRule="auto"/>
              <w:rPr>
                <w:rFonts w:cstheme="minorHAnsi"/>
              </w:rPr>
            </w:pPr>
            <w:r w:rsidRPr="006965BD">
              <w:rPr>
                <w:rFonts w:cstheme="minorHAnsi"/>
              </w:rPr>
              <w:t>+ 5</w:t>
            </w:r>
          </w:p>
        </w:tc>
      </w:tr>
      <w:tr w:rsidR="006965BD" w:rsidRPr="006965BD" w:rsidTr="006965BD">
        <w:trPr>
          <w:trHeight w:val="560"/>
        </w:trPr>
        <w:tc>
          <w:tcPr>
            <w:tcW w:w="9212" w:type="dxa"/>
            <w:gridSpan w:val="2"/>
            <w:vAlign w:val="center"/>
          </w:tcPr>
          <w:p w:rsidR="006965BD" w:rsidRPr="006965BD" w:rsidRDefault="006965BD" w:rsidP="006965BD">
            <w:pPr>
              <w:pStyle w:val="Bezodstpw"/>
              <w:spacing w:line="276" w:lineRule="auto"/>
              <w:jc w:val="right"/>
              <w:rPr>
                <w:rFonts w:cstheme="minorHAnsi"/>
              </w:rPr>
            </w:pPr>
            <w:r w:rsidRPr="006965BD">
              <w:rPr>
                <w:rFonts w:cstheme="minorHAnsi"/>
              </w:rPr>
              <w:t>Suma: 30 punktów</w:t>
            </w:r>
          </w:p>
        </w:tc>
      </w:tr>
    </w:tbl>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r w:rsidRPr="006965BD">
        <w:rPr>
          <w:rFonts w:cstheme="minorHAnsi"/>
          <w:noProof/>
          <w:lang w:eastAsia="pl-PL"/>
        </w:rPr>
        <w:lastRenderedPageBreak/>
        <w:drawing>
          <wp:inline distT="0" distB="0" distL="0" distR="0">
            <wp:extent cx="5753100" cy="4714875"/>
            <wp:effectExtent l="0" t="0" r="0" b="9525"/>
            <wp:docPr id="49" name="Obraz 49" descr="C:\Users\Monika\AppData\Local\Microsoft\Windows\INetCache\Content.Word\j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Monika\AppData\Local\Microsoft\Windows\INetCache\Content.Word\j1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4714875"/>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8613"/>
        <w:gridCol w:w="599"/>
      </w:tblGrid>
      <w:tr w:rsidR="006965BD" w:rsidRPr="006965BD" w:rsidTr="006965BD">
        <w:trPr>
          <w:trHeight w:val="502"/>
        </w:trPr>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ETAP III – projekt budynku</w:t>
            </w:r>
          </w:p>
        </w:tc>
      </w:tr>
      <w:tr w:rsidR="006965BD" w:rsidRPr="006965BD" w:rsidTr="006965BD">
        <w:trPr>
          <w:trHeight w:val="553"/>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Projekt właściwy:</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Policzenie powierzchni działki: 21 x 69 m = 1365 m</w:t>
            </w:r>
            <w:r w:rsidRPr="006965BD">
              <w:rPr>
                <w:rFonts w:cstheme="minorHAnsi"/>
                <w:vertAlign w:val="superscript"/>
              </w:rPr>
              <w:t>2</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Wyznaczenie granic obszaru potencjalnej zabudowy:</w:t>
            </w:r>
          </w:p>
          <w:p w:rsidR="006965BD" w:rsidRPr="006965BD" w:rsidRDefault="006965BD" w:rsidP="006965BD">
            <w:pPr>
              <w:pStyle w:val="Bezodstpw"/>
              <w:spacing w:line="276" w:lineRule="auto"/>
              <w:jc w:val="both"/>
              <w:rPr>
                <w:rFonts w:cstheme="minorHAnsi"/>
              </w:rPr>
            </w:pPr>
            <w:proofErr w:type="gramStart"/>
            <w:r w:rsidRPr="006965BD">
              <w:rPr>
                <w:rFonts w:cstheme="minorHAnsi"/>
              </w:rPr>
              <w:t>linie</w:t>
            </w:r>
            <w:proofErr w:type="gramEnd"/>
            <w:r w:rsidRPr="006965BD">
              <w:rPr>
                <w:rFonts w:cstheme="minorHAnsi"/>
              </w:rPr>
              <w:t xml:space="preserve"> obowiązującej zabudowy na zachodzie i południu </w:t>
            </w:r>
          </w:p>
          <w:p w:rsidR="006965BD" w:rsidRPr="006965BD" w:rsidRDefault="006965BD" w:rsidP="006965BD">
            <w:pPr>
              <w:pStyle w:val="Bezodstpw"/>
              <w:spacing w:line="276" w:lineRule="auto"/>
              <w:jc w:val="both"/>
              <w:rPr>
                <w:rFonts w:cstheme="minorHAnsi"/>
              </w:rPr>
            </w:pPr>
            <w:proofErr w:type="gramStart"/>
            <w:r w:rsidRPr="006965BD">
              <w:rPr>
                <w:rFonts w:cstheme="minorHAnsi"/>
              </w:rPr>
              <w:t>linia</w:t>
            </w:r>
            <w:proofErr w:type="gramEnd"/>
            <w:r w:rsidRPr="006965BD">
              <w:rPr>
                <w:rFonts w:cstheme="minorHAnsi"/>
              </w:rPr>
              <w:t xml:space="preserve"> nieprzekraczalnej zabudowy na północy</w:t>
            </w:r>
          </w:p>
          <w:p w:rsidR="006965BD" w:rsidRPr="006965BD" w:rsidRDefault="006965BD" w:rsidP="006965BD">
            <w:pPr>
              <w:pStyle w:val="Bezodstpw"/>
              <w:spacing w:line="276" w:lineRule="auto"/>
              <w:jc w:val="both"/>
              <w:rPr>
                <w:rFonts w:cstheme="minorHAnsi"/>
              </w:rPr>
            </w:pPr>
            <w:proofErr w:type="gramStart"/>
            <w:r w:rsidRPr="006965BD">
              <w:rPr>
                <w:rFonts w:cstheme="minorHAnsi"/>
              </w:rPr>
              <w:t>odsunięcie</w:t>
            </w:r>
            <w:proofErr w:type="gramEnd"/>
            <w:r w:rsidRPr="006965BD">
              <w:rPr>
                <w:rFonts w:cstheme="minorHAnsi"/>
              </w:rPr>
              <w:t xml:space="preserve"> o 4 m od granicy wschodniej (ściana z oknami)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Obliczenie powierzchni uzyskanego </w:t>
            </w:r>
            <w:proofErr w:type="gramStart"/>
            <w:r w:rsidRPr="006965BD">
              <w:rPr>
                <w:rFonts w:cstheme="minorHAnsi"/>
              </w:rPr>
              <w:t>obszaru  915 m</w:t>
            </w:r>
            <w:proofErr w:type="gramEnd"/>
            <w:r w:rsidRPr="006965BD">
              <w:rPr>
                <w:rFonts w:cstheme="minorHAnsi"/>
                <w:vertAlign w:val="superscript"/>
              </w:rPr>
              <w:t>2</w:t>
            </w:r>
            <w:r w:rsidRPr="006965BD">
              <w:rPr>
                <w:rFonts w:cstheme="minorHAnsi"/>
              </w:rPr>
              <w:t xml:space="preserve">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Policzenie maksymalnej dopuszczalnej powierzchni zabudowy: 750,75 m</w:t>
            </w:r>
            <w:r w:rsidRPr="006965BD">
              <w:rPr>
                <w:rFonts w:cstheme="minorHAnsi"/>
                <w:vertAlign w:val="superscript"/>
              </w:rPr>
              <w:t xml:space="preserve">2 </w:t>
            </w:r>
            <w:r w:rsidRPr="006965BD">
              <w:rPr>
                <w:rFonts w:cstheme="minorHAnsi"/>
              </w:rPr>
              <w:t>(dla uproszczenia rachunku można podać 750 m</w:t>
            </w:r>
            <w:r w:rsidRPr="006965BD">
              <w:rPr>
                <w:rFonts w:cstheme="minorHAnsi"/>
                <w:vertAlign w:val="superscript"/>
              </w:rPr>
              <w:t>2</w:t>
            </w:r>
            <w:r w:rsidRPr="006965BD">
              <w:rPr>
                <w:rFonts w:cstheme="minorHAnsi"/>
              </w:rPr>
              <w:t>) i porównanie wyznaczonego obszaru z maksymalną powierzchnią zabudowy działki 915 m</w:t>
            </w:r>
            <w:r w:rsidRPr="006965BD">
              <w:rPr>
                <w:rFonts w:cstheme="minorHAnsi"/>
                <w:vertAlign w:val="superscript"/>
              </w:rPr>
              <w:t>2</w:t>
            </w:r>
            <w:r w:rsidRPr="006965BD">
              <w:rPr>
                <w:rFonts w:cstheme="minorHAnsi"/>
              </w:rPr>
              <w:t xml:space="preserve"> / 1365 m</w:t>
            </w:r>
            <w:r w:rsidRPr="006965BD">
              <w:rPr>
                <w:rFonts w:cstheme="minorHAnsi"/>
                <w:vertAlign w:val="superscript"/>
              </w:rPr>
              <w:t>2</w:t>
            </w:r>
            <w:r w:rsidRPr="006965BD">
              <w:rPr>
                <w:rFonts w:cstheme="minorHAnsi"/>
              </w:rPr>
              <w:t xml:space="preserve"> = 67 % &gt; 55 %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Mieszkania jednopokojowe – mieszkania doświetlane jednostronnie, komunikacja po środku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Szerokość korytarza środkowego &gt;1,4 m – powołanie na Ustawę o Warunkach Technicznych […] i rozdział: drogi ewakuacyjne</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Przyjęcie wymiarów mieszkań kwadratowych lub zbliżonych do kwadratu (układ konstrukcyjny – stropy zbrojone krzyżowo = zbliżone do kwadratu</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Schody w narożniku budynku – złe wykorzystanie długości dojścia ewakuacyjnego, ewakuacja z dwóch stron</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lastRenderedPageBreak/>
              <w:t xml:space="preserve">Odległość od schodów do ostatnich drzwi </w:t>
            </w:r>
            <w:proofErr w:type="gramStart"/>
            <w:r w:rsidRPr="006965BD">
              <w:rPr>
                <w:rFonts w:cstheme="minorHAnsi"/>
              </w:rPr>
              <w:t>zbliżona ale</w:t>
            </w:r>
            <w:proofErr w:type="gramEnd"/>
            <w:r w:rsidRPr="006965BD">
              <w:rPr>
                <w:rFonts w:cstheme="minorHAnsi"/>
              </w:rPr>
              <w:t xml:space="preserve"> nie większa niż 20 m – powołanie na Rozporządzenie o Warunkach Technicznych […] i rozdział: drogi ewakuacyjne</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Wyznaczenie szerokości mieszkania = 6,5 m (dopuszczalne między 6 a 6,65 </w:t>
            </w:r>
            <w:proofErr w:type="gramStart"/>
            <w:r w:rsidRPr="006965BD">
              <w:rPr>
                <w:rFonts w:cstheme="minorHAnsi"/>
              </w:rPr>
              <w:t>m) bo</w:t>
            </w:r>
            <w:proofErr w:type="gramEnd"/>
            <w:r w:rsidRPr="006965BD">
              <w:rPr>
                <w:rFonts w:cstheme="minorHAnsi"/>
              </w:rPr>
              <w:t xml:space="preserve"> 20 m / 3</w:t>
            </w:r>
          </w:p>
          <w:p w:rsidR="006965BD" w:rsidRPr="006965BD" w:rsidRDefault="006965BD" w:rsidP="006965BD">
            <w:pPr>
              <w:pStyle w:val="Bezodstpw"/>
              <w:spacing w:line="276" w:lineRule="auto"/>
              <w:jc w:val="both"/>
              <w:rPr>
                <w:rFonts w:cstheme="minorHAnsi"/>
              </w:rPr>
            </w:pPr>
            <w:r w:rsidRPr="006965BD">
              <w:rPr>
                <w:rFonts w:cstheme="minorHAnsi"/>
              </w:rPr>
              <w:t>Przy sprawdzeniu 2 mieszkań w ciągu 20 m / 2 = 10 m – za szerokie (40 m</w:t>
            </w:r>
            <w:r w:rsidRPr="006965BD">
              <w:rPr>
                <w:rFonts w:cstheme="minorHAnsi"/>
                <w:vertAlign w:val="superscript"/>
              </w:rPr>
              <w:t>2</w:t>
            </w:r>
            <w:r w:rsidRPr="006965BD">
              <w:rPr>
                <w:rFonts w:cstheme="minorHAnsi"/>
              </w:rPr>
              <w:t xml:space="preserve"> powierzchni)</w:t>
            </w:r>
          </w:p>
          <w:p w:rsidR="006965BD" w:rsidRPr="006965BD" w:rsidRDefault="006965BD" w:rsidP="006965BD">
            <w:pPr>
              <w:pStyle w:val="Bezodstpw"/>
              <w:spacing w:line="276" w:lineRule="auto"/>
              <w:jc w:val="both"/>
              <w:rPr>
                <w:rFonts w:cstheme="minorHAnsi"/>
              </w:rPr>
            </w:pPr>
            <w:r w:rsidRPr="006965BD">
              <w:rPr>
                <w:rFonts w:cstheme="minorHAnsi"/>
              </w:rPr>
              <w:t>Prze sprawdzeniu 4 mieszkań w ciągu 20 m / 4 = 5 m – za wąskie</w:t>
            </w:r>
          </w:p>
          <w:p w:rsidR="006965BD" w:rsidRPr="006965BD" w:rsidRDefault="006965BD" w:rsidP="006965BD">
            <w:pPr>
              <w:pStyle w:val="Bezodstpw"/>
              <w:spacing w:line="276" w:lineRule="auto"/>
              <w:jc w:val="center"/>
              <w:rPr>
                <w:rFonts w:cstheme="minorHAnsi"/>
              </w:rPr>
            </w:pPr>
            <w:r w:rsidRPr="006965BD">
              <w:rPr>
                <w:rFonts w:cstheme="minorHAnsi"/>
                <w:noProof/>
                <w:lang w:eastAsia="pl-PL"/>
              </w:rPr>
              <w:drawing>
                <wp:inline distT="0" distB="0" distL="0" distR="0">
                  <wp:extent cx="3848100" cy="1743075"/>
                  <wp:effectExtent l="0" t="0" r="0" b="9525"/>
                  <wp:docPr id="50" name="Obraz 50" descr="j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8100" cy="1743075"/>
                          </a:xfrm>
                          <a:prstGeom prst="rect">
                            <a:avLst/>
                          </a:prstGeom>
                          <a:noFill/>
                          <a:ln>
                            <a:noFill/>
                          </a:ln>
                        </pic:spPr>
                      </pic:pic>
                    </a:graphicData>
                  </a:graphic>
                </wp:inline>
              </w:drawing>
            </w:r>
          </w:p>
          <w:p w:rsidR="006965BD" w:rsidRPr="006965BD" w:rsidRDefault="006965BD" w:rsidP="006965BD">
            <w:pPr>
              <w:pStyle w:val="Bezodstpw"/>
              <w:spacing w:line="276" w:lineRule="auto"/>
              <w:jc w:val="center"/>
              <w:rPr>
                <w:rFonts w:cstheme="minorHAnsi"/>
              </w:rPr>
            </w:pP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Wyznaczenie długości całego budynku = 26 m (dopuszczalna z zakresu 24 – 27)</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Rozpisanie ilości mieszkań na kondygnacji: </w:t>
            </w:r>
          </w:p>
          <w:p w:rsidR="006965BD" w:rsidRPr="006965BD" w:rsidRDefault="006965BD" w:rsidP="006965BD">
            <w:pPr>
              <w:pStyle w:val="Bezodstpw"/>
              <w:spacing w:line="276" w:lineRule="auto"/>
              <w:jc w:val="both"/>
              <w:rPr>
                <w:rFonts w:cstheme="minorHAnsi"/>
              </w:rPr>
            </w:pPr>
            <w:r w:rsidRPr="006965BD">
              <w:rPr>
                <w:rFonts w:cstheme="minorHAnsi"/>
              </w:rPr>
              <w:t>Piętra 1, 2 i 3 – nieparzysta ilość mieszkań (zajęty tylko jeden segment przeznaczony na klatkę schodową)</w:t>
            </w:r>
          </w:p>
          <w:p w:rsidR="006965BD" w:rsidRPr="006965BD" w:rsidRDefault="006965BD" w:rsidP="006965BD">
            <w:pPr>
              <w:pStyle w:val="Bezodstpw"/>
              <w:spacing w:line="276" w:lineRule="auto"/>
              <w:jc w:val="both"/>
              <w:rPr>
                <w:rFonts w:cstheme="minorHAnsi"/>
              </w:rPr>
            </w:pPr>
            <w:r w:rsidRPr="006965BD">
              <w:rPr>
                <w:rFonts w:cstheme="minorHAnsi"/>
              </w:rPr>
              <w:t>Parter – zajęte 2 segmenty na klatkę schodową i hol</w:t>
            </w:r>
          </w:p>
          <w:p w:rsidR="006965BD" w:rsidRPr="006965BD" w:rsidRDefault="006965BD" w:rsidP="006965BD">
            <w:pPr>
              <w:pStyle w:val="Bezodstpw"/>
              <w:spacing w:line="276" w:lineRule="auto"/>
              <w:jc w:val="both"/>
              <w:rPr>
                <w:rFonts w:cstheme="minorHAnsi"/>
              </w:rPr>
            </w:pPr>
            <w:r w:rsidRPr="006965BD">
              <w:rPr>
                <w:rFonts w:cstheme="minorHAnsi"/>
              </w:rPr>
              <w:t>x [parter] + 2(x</w:t>
            </w:r>
            <w:proofErr w:type="gramStart"/>
            <w:r w:rsidRPr="006965BD">
              <w:rPr>
                <w:rFonts w:cstheme="minorHAnsi"/>
              </w:rPr>
              <w:t xml:space="preserve"> +1)[piętra</w:t>
            </w:r>
            <w:proofErr w:type="gramEnd"/>
            <w:r w:rsidRPr="006965BD">
              <w:rPr>
                <w:rFonts w:cstheme="minorHAnsi"/>
              </w:rPr>
              <w:t>] (parter = 6 mieszkań, piętro 1, 2 i 3 = po 7 mieszkań, razem = 34)</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Policzenie powierzchni i porównanie z maksymalną powierzchnią zabudowy: </w:t>
            </w:r>
          </w:p>
          <w:p w:rsidR="006965BD" w:rsidRPr="006965BD" w:rsidRDefault="006965BD" w:rsidP="006965BD">
            <w:pPr>
              <w:pStyle w:val="Bezodstpw"/>
              <w:spacing w:line="276" w:lineRule="auto"/>
              <w:jc w:val="both"/>
              <w:rPr>
                <w:rFonts w:cstheme="minorHAnsi"/>
                <w:vertAlign w:val="superscript"/>
              </w:rPr>
            </w:pPr>
            <w:r w:rsidRPr="006965BD">
              <w:rPr>
                <w:rFonts w:cstheme="minorHAnsi"/>
              </w:rPr>
              <w:t>26 m x 15 m = 390 m</w:t>
            </w:r>
            <w:r w:rsidRPr="006965BD">
              <w:rPr>
                <w:rFonts w:cstheme="minorHAnsi"/>
                <w:vertAlign w:val="superscript"/>
              </w:rPr>
              <w:t>2</w:t>
            </w:r>
          </w:p>
          <w:p w:rsidR="006965BD" w:rsidRPr="006965BD" w:rsidRDefault="006965BD" w:rsidP="006965BD">
            <w:pPr>
              <w:pStyle w:val="Bezodstpw"/>
              <w:spacing w:line="276" w:lineRule="auto"/>
              <w:jc w:val="both"/>
              <w:rPr>
                <w:rFonts w:cstheme="minorHAnsi"/>
              </w:rPr>
            </w:pPr>
            <w:r w:rsidRPr="006965BD">
              <w:rPr>
                <w:rFonts w:cstheme="minorHAnsi"/>
              </w:rPr>
              <w:t>390 / 1365 = 28,5 % &lt; 55 %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b/>
              </w:rPr>
              <w:t>Udzielenie odpowiedzi, że jest możliwe rozmieszczenie 33 mieszkań.</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566"/>
        </w:trPr>
        <w:tc>
          <w:tcPr>
            <w:tcW w:w="9212" w:type="dxa"/>
            <w:gridSpan w:val="2"/>
            <w:vAlign w:val="center"/>
          </w:tcPr>
          <w:p w:rsidR="006965BD" w:rsidRPr="006965BD" w:rsidRDefault="006965BD" w:rsidP="006965BD">
            <w:pPr>
              <w:pStyle w:val="Bezodstpw"/>
              <w:spacing w:line="276" w:lineRule="auto"/>
              <w:rPr>
                <w:rFonts w:cstheme="minorHAnsi"/>
              </w:rPr>
            </w:pPr>
            <w:r w:rsidRPr="006965BD">
              <w:rPr>
                <w:rFonts w:cstheme="minorHAnsi"/>
              </w:rPr>
              <w:t>Odpowiedzi na pytania dodatkowe:</w:t>
            </w: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Ilość kondygnacji: 3</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uzasadnienia: 3,5 m x 4 &lt; 15 m a 3,5 m x 5 &gt;15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Ilość stref pożarowych: 1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vertAlign w:val="superscript"/>
              </w:rPr>
            </w:pPr>
            <w:r w:rsidRPr="006965BD">
              <w:rPr>
                <w:rFonts w:cstheme="minorHAnsi"/>
              </w:rPr>
              <w:t>Wielkość strefy pożarowej budynku zadanej kategorii: 8000 m</w:t>
            </w:r>
            <w:r w:rsidRPr="006965BD">
              <w:rPr>
                <w:rFonts w:cstheme="minorHAnsi"/>
                <w:vertAlign w:val="superscript"/>
              </w:rPr>
              <w:t>2</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Podanie uzasadnienia: powołanie na Ustawę o Warunkach Technicznych […] i rozdział o strefach pożarowych […] i określenie kategorii budynku - ZL IV i N (niski)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Zsumowana powierzchnia użytkowa projektowanego budynku: ok 1500 m</w:t>
            </w:r>
            <w:r w:rsidRPr="006965BD">
              <w:rPr>
                <w:rFonts w:cstheme="minorHAnsi"/>
                <w:vertAlign w:val="superscript"/>
              </w:rPr>
              <w:t>2</w:t>
            </w:r>
            <w:r w:rsidRPr="006965BD">
              <w:rPr>
                <w:rFonts w:cstheme="minorHAnsi"/>
              </w:rPr>
              <w:t xml:space="preserve"> (dopuszczalne zaokrąglenia 1450 – 1600)</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Wymiary schodów: 17,5 x 25 – 30 cm, inne dopuszczalne o ile zgodne z przepisami a suma wysokości daje 3,5 m, niedopuszczalne wysokości inne niż rosnące </w:t>
            </w:r>
            <w:proofErr w:type="gramStart"/>
            <w:r w:rsidRPr="006965BD">
              <w:rPr>
                <w:rFonts w:cstheme="minorHAnsi"/>
              </w:rPr>
              <w:t>skokowo co</w:t>
            </w:r>
            <w:proofErr w:type="gramEnd"/>
            <w:r w:rsidRPr="006965BD">
              <w:rPr>
                <w:rFonts w:cstheme="minorHAnsi"/>
              </w:rPr>
              <w:t xml:space="preserve"> 0,5 cm (tzn. 16; 16,5; 17; 17,5)</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Podanie uzasadnienia: rozliczenie - różnica poziomów wynosi 3,5 m -&gt; wysokość stopnia, długość stopnia wynika ze wzoru 2h + s = 60 – 65 cm </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Długość najdłuższego dojścia ewakuacyjnego: pomiędzy 19 a 20 m</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t xml:space="preserve">Podanie uzasadnienia: pozioma droga ewakuacyjna nie może przekraczać 20 m – powołanie na Ustawę o Warunkach Technicznych […] i rozdział: drogi ewakuacyjne, jak najbliżej tego </w:t>
            </w:r>
            <w:r w:rsidRPr="006965BD">
              <w:rPr>
                <w:rFonts w:cstheme="minorHAnsi"/>
              </w:rPr>
              <w:lastRenderedPageBreak/>
              <w:t>wyniku w celu maksymalnego wykorzystania przestrzeni</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c>
          <w:tcPr>
            <w:tcW w:w="8613" w:type="dxa"/>
          </w:tcPr>
          <w:p w:rsidR="006965BD" w:rsidRPr="006965BD" w:rsidRDefault="006965BD" w:rsidP="006965BD">
            <w:pPr>
              <w:pStyle w:val="Bezodstpw"/>
              <w:spacing w:line="276" w:lineRule="auto"/>
              <w:jc w:val="both"/>
              <w:rPr>
                <w:rFonts w:cstheme="minorHAnsi"/>
              </w:rPr>
            </w:pPr>
            <w:r w:rsidRPr="006965BD">
              <w:rPr>
                <w:rFonts w:cstheme="minorHAnsi"/>
              </w:rPr>
              <w:lastRenderedPageBreak/>
              <w:t>Czytelność i estetyka prezentacji końcowej</w:t>
            </w:r>
          </w:p>
        </w:tc>
        <w:tc>
          <w:tcPr>
            <w:tcW w:w="599" w:type="dxa"/>
          </w:tcPr>
          <w:p w:rsidR="006965BD" w:rsidRPr="006965BD" w:rsidRDefault="006965BD" w:rsidP="006965BD">
            <w:pPr>
              <w:pStyle w:val="Bezodstpw"/>
              <w:spacing w:line="276" w:lineRule="auto"/>
              <w:jc w:val="both"/>
              <w:rPr>
                <w:rFonts w:cstheme="minorHAnsi"/>
              </w:rPr>
            </w:pPr>
          </w:p>
        </w:tc>
      </w:tr>
      <w:tr w:rsidR="006965BD" w:rsidRPr="006965BD" w:rsidTr="006965BD">
        <w:trPr>
          <w:trHeight w:val="231"/>
        </w:trPr>
        <w:tc>
          <w:tcPr>
            <w:tcW w:w="8613" w:type="dxa"/>
            <w:vAlign w:val="center"/>
          </w:tcPr>
          <w:p w:rsidR="006965BD" w:rsidRPr="006965BD" w:rsidRDefault="006965BD" w:rsidP="006965BD">
            <w:pPr>
              <w:pStyle w:val="Bezodstpw"/>
              <w:spacing w:line="276" w:lineRule="auto"/>
              <w:rPr>
                <w:rFonts w:cstheme="minorHAnsi"/>
              </w:rPr>
            </w:pPr>
            <w:r w:rsidRPr="006965BD">
              <w:rPr>
                <w:rFonts w:cstheme="minorHAnsi"/>
              </w:rPr>
              <w:t>Zgodność z podanym rozwiązaniem</w:t>
            </w:r>
          </w:p>
          <w:p w:rsidR="006965BD" w:rsidRPr="006965BD" w:rsidRDefault="006965BD" w:rsidP="006965BD">
            <w:pPr>
              <w:pStyle w:val="Bezodstpw"/>
              <w:spacing w:line="276" w:lineRule="auto"/>
              <w:rPr>
                <w:rFonts w:cstheme="minorHAnsi"/>
              </w:rPr>
            </w:pPr>
            <w:r w:rsidRPr="006965BD">
              <w:rPr>
                <w:rFonts w:cstheme="minorHAnsi"/>
              </w:rPr>
              <w:t>(*lub inny zgodny z przepisami projekt w pełni (100 %) spełniający kryteria podane w zadaniu)</w:t>
            </w:r>
          </w:p>
        </w:tc>
        <w:tc>
          <w:tcPr>
            <w:tcW w:w="599" w:type="dxa"/>
            <w:vAlign w:val="center"/>
          </w:tcPr>
          <w:p w:rsidR="006965BD" w:rsidRPr="006965BD" w:rsidRDefault="006965BD" w:rsidP="006965BD">
            <w:pPr>
              <w:pStyle w:val="Bezodstpw"/>
              <w:spacing w:line="276" w:lineRule="auto"/>
              <w:rPr>
                <w:rFonts w:cstheme="minorHAnsi"/>
              </w:rPr>
            </w:pPr>
            <w:r w:rsidRPr="006965BD">
              <w:rPr>
                <w:rFonts w:cstheme="minorHAnsi"/>
              </w:rPr>
              <w:t>+ 5</w:t>
            </w:r>
          </w:p>
        </w:tc>
      </w:tr>
      <w:tr w:rsidR="006965BD" w:rsidRPr="006965BD" w:rsidTr="006965BD">
        <w:trPr>
          <w:trHeight w:val="560"/>
        </w:trPr>
        <w:tc>
          <w:tcPr>
            <w:tcW w:w="9212" w:type="dxa"/>
            <w:gridSpan w:val="2"/>
            <w:vAlign w:val="center"/>
          </w:tcPr>
          <w:p w:rsidR="006965BD" w:rsidRPr="006965BD" w:rsidRDefault="006965BD" w:rsidP="006965BD">
            <w:pPr>
              <w:pStyle w:val="Bezodstpw"/>
              <w:spacing w:line="276" w:lineRule="auto"/>
              <w:jc w:val="right"/>
              <w:rPr>
                <w:rFonts w:cstheme="minorHAnsi"/>
              </w:rPr>
            </w:pPr>
            <w:r w:rsidRPr="006965BD">
              <w:rPr>
                <w:rFonts w:cstheme="minorHAnsi"/>
              </w:rPr>
              <w:t>Suma: 30 punktów</w:t>
            </w:r>
          </w:p>
        </w:tc>
      </w:tr>
    </w:tbl>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jc w:val="both"/>
        <w:rPr>
          <w:rFonts w:cstheme="minorHAnsi"/>
        </w:rPr>
      </w:pPr>
    </w:p>
    <w:p w:rsidR="006965BD" w:rsidRPr="006965BD" w:rsidRDefault="006965BD" w:rsidP="006965BD">
      <w:pPr>
        <w:pStyle w:val="Bezodstpw"/>
        <w:spacing w:line="276" w:lineRule="auto"/>
        <w:rPr>
          <w:rFonts w:cstheme="minorHAnsi"/>
        </w:rPr>
      </w:pPr>
      <w:r w:rsidRPr="006965BD">
        <w:rPr>
          <w:rFonts w:cstheme="minorHAnsi"/>
        </w:rPr>
        <w:t xml:space="preserve">ETAP III: </w:t>
      </w:r>
    </w:p>
    <w:p w:rsidR="006965BD" w:rsidRPr="006965BD" w:rsidRDefault="006965BD" w:rsidP="006965BD">
      <w:pPr>
        <w:pStyle w:val="Bezodstpw"/>
        <w:spacing w:line="276" w:lineRule="auto"/>
        <w:rPr>
          <w:rFonts w:cstheme="minorHAnsi"/>
        </w:rPr>
      </w:pPr>
      <w:r w:rsidRPr="006965BD">
        <w:rPr>
          <w:rFonts w:cstheme="minorHAnsi"/>
        </w:rPr>
        <w:t>ROZPLANOWANIE PRZYKŁADOWEGO MIESZKANIA:</w:t>
      </w:r>
    </w:p>
    <w:p w:rsidR="006965BD" w:rsidRPr="006965BD" w:rsidRDefault="006965BD" w:rsidP="006965BD">
      <w:pPr>
        <w:pStyle w:val="Bezodstpw"/>
        <w:spacing w:line="276" w:lineRule="auto"/>
        <w:rPr>
          <w:rFonts w:cstheme="minorHAnsi"/>
        </w:rPr>
      </w:pPr>
    </w:p>
    <w:p w:rsidR="006965BD" w:rsidRPr="006965BD" w:rsidRDefault="006965BD" w:rsidP="006965BD">
      <w:pPr>
        <w:pStyle w:val="Bezodstpw"/>
        <w:spacing w:line="276" w:lineRule="auto"/>
        <w:jc w:val="center"/>
        <w:rPr>
          <w:rFonts w:cstheme="minorHAnsi"/>
        </w:rPr>
      </w:pPr>
      <w:r w:rsidRPr="006965BD">
        <w:rPr>
          <w:rFonts w:cstheme="minorHAnsi"/>
          <w:noProof/>
          <w:lang w:eastAsia="pl-PL"/>
        </w:rPr>
        <w:drawing>
          <wp:inline distT="0" distB="0" distL="0" distR="0">
            <wp:extent cx="4086225" cy="3830111"/>
            <wp:effectExtent l="0" t="0" r="0" b="0"/>
            <wp:docPr id="51" name="Obraz 51" descr="C:\Users\Monika\AppData\Local\Microsoft\Windows\INetCache\Content.Word\j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onika\AppData\Local\Microsoft\Windows\INetCache\Content.Word\j1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97470" cy="3840651"/>
                    </a:xfrm>
                    <a:prstGeom prst="rect">
                      <a:avLst/>
                    </a:prstGeom>
                    <a:noFill/>
                    <a:ln>
                      <a:noFill/>
                    </a:ln>
                  </pic:spPr>
                </pic:pic>
              </a:graphicData>
            </a:graphic>
          </wp:inline>
        </w:drawing>
      </w:r>
    </w:p>
    <w:p w:rsidR="006965BD" w:rsidRPr="006965BD" w:rsidRDefault="006965BD" w:rsidP="006965BD">
      <w:pPr>
        <w:pStyle w:val="Bezodstpw"/>
        <w:spacing w:line="276" w:lineRule="auto"/>
        <w:jc w:val="both"/>
        <w:rPr>
          <w:rFonts w:cstheme="minorHAnsi"/>
        </w:rPr>
      </w:pPr>
    </w:p>
    <w:p w:rsidR="006965BD" w:rsidRPr="006965BD" w:rsidRDefault="006965BD" w:rsidP="006965BD">
      <w:pPr>
        <w:rPr>
          <w:rFonts w:cstheme="minorHAnsi"/>
        </w:rPr>
      </w:pPr>
      <w:r w:rsidRPr="006965BD">
        <w:rPr>
          <w:rFonts w:cstheme="minorHAnsi"/>
        </w:rPr>
        <w:br w:type="page"/>
      </w:r>
    </w:p>
    <w:p w:rsidR="006965BD" w:rsidRPr="006965BD" w:rsidRDefault="006965BD" w:rsidP="006965BD">
      <w:pPr>
        <w:pStyle w:val="Bezodstpw"/>
        <w:spacing w:line="276" w:lineRule="auto"/>
        <w:jc w:val="both"/>
        <w:rPr>
          <w:rFonts w:cstheme="minorHAnsi"/>
        </w:rPr>
      </w:pPr>
      <w:r w:rsidRPr="006965BD">
        <w:rPr>
          <w:rFonts w:cstheme="minorHAnsi"/>
          <w:noProof/>
          <w:lang w:eastAsia="pl-PL"/>
        </w:rPr>
        <w:lastRenderedPageBreak/>
        <w:drawing>
          <wp:anchor distT="0" distB="0" distL="114300" distR="114300" simplePos="0" relativeHeight="251726848" behindDoc="1" locked="0" layoutInCell="1" allowOverlap="1">
            <wp:simplePos x="0" y="0"/>
            <wp:positionH relativeFrom="column">
              <wp:posOffset>349250</wp:posOffset>
            </wp:positionH>
            <wp:positionV relativeFrom="paragraph">
              <wp:posOffset>-213360</wp:posOffset>
            </wp:positionV>
            <wp:extent cx="5408930" cy="6133465"/>
            <wp:effectExtent l="0" t="0" r="1270" b="635"/>
            <wp:wrapNone/>
            <wp:docPr id="54" name="Obraz 54" descr="J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8930" cy="6133465"/>
                    </a:xfrm>
                    <a:prstGeom prst="rect">
                      <a:avLst/>
                    </a:prstGeom>
                    <a:noFill/>
                  </pic:spPr>
                </pic:pic>
              </a:graphicData>
            </a:graphic>
          </wp:anchor>
        </w:drawing>
      </w:r>
      <w:r w:rsidRPr="006965BD">
        <w:rPr>
          <w:rFonts w:cstheme="minorHAnsi"/>
        </w:rPr>
        <w:t>ETAP III</w:t>
      </w:r>
    </w:p>
    <w:p w:rsidR="006965BD" w:rsidRPr="006965BD" w:rsidRDefault="006965BD" w:rsidP="006965BD">
      <w:pPr>
        <w:pStyle w:val="Bezodstpw"/>
        <w:spacing w:line="276" w:lineRule="auto"/>
        <w:jc w:val="both"/>
        <w:rPr>
          <w:rFonts w:cstheme="minorHAnsi"/>
          <w:i/>
        </w:rPr>
      </w:pPr>
      <w:r w:rsidRPr="006965BD">
        <w:rPr>
          <w:rFonts w:cstheme="minorHAnsi"/>
        </w:rPr>
        <w:t>CAŁOŚĆ:</w:t>
      </w: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6965BD">
      <w:pPr>
        <w:pStyle w:val="Bezodstpw"/>
        <w:spacing w:line="276" w:lineRule="auto"/>
        <w:jc w:val="both"/>
        <w:rPr>
          <w:rFonts w:cstheme="minorHAnsi"/>
          <w:i/>
        </w:rPr>
      </w:pPr>
    </w:p>
    <w:p w:rsidR="006965BD" w:rsidRPr="006965BD" w:rsidRDefault="006965BD" w:rsidP="002E6CBE">
      <w:pPr>
        <w:pStyle w:val="Bezodstpw"/>
        <w:spacing w:line="276" w:lineRule="auto"/>
        <w:ind w:firstLine="567"/>
        <w:jc w:val="both"/>
        <w:rPr>
          <w:rFonts w:cstheme="minorHAnsi"/>
          <w:i/>
        </w:rPr>
      </w:pPr>
      <w:r w:rsidRPr="006965BD">
        <w:rPr>
          <w:rFonts w:cstheme="minorHAnsi"/>
          <w:i/>
        </w:rPr>
        <w:t>Każda część posiada zaproponowane i premiowane poprawne rozwiązanie spełniające kryteria wynikające z treści zadania. Nie oznacza to jednak braku istnienia innych rozwiązań, które podlegają ocenie według tych samych kryteriów.</w:t>
      </w:r>
    </w:p>
    <w:p w:rsidR="006965BD" w:rsidRPr="006965BD" w:rsidRDefault="006965BD" w:rsidP="006965BD">
      <w:pPr>
        <w:pStyle w:val="Bezodstpw"/>
        <w:spacing w:line="276" w:lineRule="auto"/>
        <w:jc w:val="both"/>
        <w:rPr>
          <w:rFonts w:cstheme="minorHAnsi"/>
          <w:i/>
        </w:rPr>
      </w:pPr>
    </w:p>
    <w:tbl>
      <w:tblPr>
        <w:tblStyle w:val="Tabela-Siatka"/>
        <w:tblW w:w="0" w:type="auto"/>
        <w:tblLook w:val="04A0" w:firstRow="1" w:lastRow="0" w:firstColumn="1" w:lastColumn="0" w:noHBand="0" w:noVBand="1"/>
      </w:tblPr>
      <w:tblGrid>
        <w:gridCol w:w="8330"/>
        <w:gridCol w:w="882"/>
      </w:tblGrid>
      <w:tr w:rsidR="006965BD" w:rsidRPr="006965BD" w:rsidTr="006965BD">
        <w:tc>
          <w:tcPr>
            <w:tcW w:w="9212" w:type="dxa"/>
            <w:gridSpan w:val="2"/>
            <w:shd w:val="clear" w:color="auto" w:fill="F79646" w:themeFill="accent6"/>
            <w:vAlign w:val="center"/>
          </w:tcPr>
          <w:p w:rsidR="006965BD" w:rsidRPr="006965BD" w:rsidRDefault="006965BD" w:rsidP="006965BD">
            <w:pPr>
              <w:pStyle w:val="Bezodstpw"/>
              <w:spacing w:line="276" w:lineRule="auto"/>
              <w:rPr>
                <w:rFonts w:cstheme="minorHAnsi"/>
              </w:rPr>
            </w:pPr>
            <w:r w:rsidRPr="006965BD">
              <w:rPr>
                <w:rFonts w:cstheme="minorHAnsi"/>
              </w:rPr>
              <w:t>Punkty ujemne:</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- 5</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 [przepisy - aspekty] - brak rozwiązania (ze względu na brak doprecyzowania ilości wymaganych danych za rozwiązanie uznaje się podanie więcej niż 2 informacji)</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- 3</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 [projekt]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- 6</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 [ilość pracowników]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- 1</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III [projekt] - brak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- 8</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 xml:space="preserve">Etap III [projekt] - brak pokazanego sposobu rozwiązania / obliczeń – podana tylko </w:t>
            </w:r>
            <w:r w:rsidRPr="006965BD">
              <w:rPr>
                <w:rFonts w:cstheme="minorHAnsi"/>
              </w:rPr>
              <w:lastRenderedPageBreak/>
              <w:t>prawidłowa odpowiedź</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lastRenderedPageBreak/>
              <w:t>- 3</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lastRenderedPageBreak/>
              <w:t>Etap III [informacje dodatkowych] – brak całego rozwiązania</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- 5</w:t>
            </w:r>
          </w:p>
        </w:tc>
      </w:tr>
      <w:tr w:rsidR="006965BD" w:rsidRPr="006965BD" w:rsidTr="006965BD">
        <w:tc>
          <w:tcPr>
            <w:tcW w:w="8330" w:type="dxa"/>
            <w:vAlign w:val="center"/>
          </w:tcPr>
          <w:p w:rsidR="006965BD" w:rsidRPr="006965BD" w:rsidRDefault="006965BD" w:rsidP="006965BD">
            <w:pPr>
              <w:pStyle w:val="Bezodstpw"/>
              <w:spacing w:line="276" w:lineRule="auto"/>
              <w:rPr>
                <w:rFonts w:cstheme="minorHAnsi"/>
              </w:rPr>
            </w:pPr>
            <w:r w:rsidRPr="006965BD">
              <w:rPr>
                <w:rFonts w:cstheme="minorHAnsi"/>
              </w:rPr>
              <w:t>Etap III [informacje dodatkowych] – brak jednej z wymaganych informacji</w:t>
            </w:r>
          </w:p>
        </w:tc>
        <w:tc>
          <w:tcPr>
            <w:tcW w:w="882" w:type="dxa"/>
            <w:vAlign w:val="center"/>
          </w:tcPr>
          <w:p w:rsidR="006965BD" w:rsidRPr="006965BD" w:rsidRDefault="006965BD" w:rsidP="006965BD">
            <w:pPr>
              <w:pStyle w:val="Bezodstpw"/>
              <w:spacing w:line="276" w:lineRule="auto"/>
              <w:jc w:val="center"/>
              <w:rPr>
                <w:rFonts w:cstheme="minorHAnsi"/>
              </w:rPr>
            </w:pPr>
            <w:r w:rsidRPr="006965BD">
              <w:rPr>
                <w:rFonts w:cstheme="minorHAnsi"/>
              </w:rPr>
              <w:t>- 2</w:t>
            </w:r>
          </w:p>
        </w:tc>
      </w:tr>
    </w:tbl>
    <w:p w:rsidR="006965BD" w:rsidRPr="006965BD" w:rsidRDefault="006965BD" w:rsidP="006965BD">
      <w:pPr>
        <w:pStyle w:val="Bezodstpw"/>
        <w:spacing w:line="276" w:lineRule="auto"/>
        <w:rPr>
          <w:rFonts w:cstheme="minorHAnsi"/>
        </w:rPr>
      </w:pPr>
    </w:p>
    <w:p w:rsidR="006965BD" w:rsidRPr="006965BD" w:rsidRDefault="006965BD" w:rsidP="00FC596E">
      <w:pPr>
        <w:pStyle w:val="Bezodstpw"/>
        <w:numPr>
          <w:ilvl w:val="0"/>
          <w:numId w:val="73"/>
        </w:numPr>
        <w:spacing w:line="276" w:lineRule="auto"/>
        <w:ind w:left="426"/>
        <w:jc w:val="both"/>
        <w:rPr>
          <w:rFonts w:cstheme="minorHAnsi"/>
          <w:b/>
        </w:rPr>
      </w:pPr>
      <w:r w:rsidRPr="006965BD">
        <w:rPr>
          <w:rFonts w:cstheme="minorHAnsi"/>
          <w:b/>
        </w:rPr>
        <w:t>Wstępna interpretacja wyników</w:t>
      </w:r>
    </w:p>
    <w:p w:rsidR="006965BD" w:rsidRPr="006965BD" w:rsidRDefault="006965BD" w:rsidP="006965BD">
      <w:pPr>
        <w:pStyle w:val="Bezodstpw"/>
        <w:spacing w:line="276" w:lineRule="auto"/>
        <w:ind w:left="66"/>
        <w:jc w:val="both"/>
        <w:rPr>
          <w:rFonts w:cstheme="minorHAnsi"/>
          <w:b/>
        </w:rPr>
      </w:pPr>
    </w:p>
    <w:p w:rsidR="006965BD" w:rsidRPr="006965BD" w:rsidRDefault="006965BD" w:rsidP="006965BD">
      <w:pPr>
        <w:pStyle w:val="Bezodstpw"/>
        <w:spacing w:line="276" w:lineRule="auto"/>
        <w:jc w:val="both"/>
        <w:rPr>
          <w:rFonts w:cstheme="minorHAnsi"/>
        </w:rPr>
      </w:pPr>
      <w:r w:rsidRPr="006965BD">
        <w:rPr>
          <w:rFonts w:cstheme="minorHAnsi"/>
        </w:rPr>
        <w:t>Maksymalna łączna liczba punktów do zdobycia: 80 (20 + 30 + 30)</w:t>
      </w:r>
    </w:p>
    <w:p w:rsidR="006965BD" w:rsidRPr="006965BD" w:rsidRDefault="006965BD" w:rsidP="006965BD">
      <w:pPr>
        <w:pStyle w:val="Bezodstpw"/>
        <w:spacing w:line="276" w:lineRule="auto"/>
        <w:jc w:val="both"/>
        <w:rPr>
          <w:rFonts w:cstheme="minorHAnsi"/>
        </w:rPr>
      </w:pPr>
    </w:p>
    <w:p w:rsidR="006965BD" w:rsidRPr="006965BD" w:rsidRDefault="006965BD" w:rsidP="002E6CBE">
      <w:pPr>
        <w:pStyle w:val="Bezodstpw"/>
        <w:spacing w:line="276" w:lineRule="auto"/>
        <w:ind w:firstLine="567"/>
        <w:jc w:val="both"/>
        <w:rPr>
          <w:rFonts w:cstheme="minorHAnsi"/>
        </w:rPr>
      </w:pPr>
      <w:r w:rsidRPr="006965BD">
        <w:rPr>
          <w:rFonts w:cstheme="minorHAnsi"/>
        </w:rPr>
        <w:t xml:space="preserve">Największą trudnością omawianego ćwiczenia jest celowe niedostosowanie ilości oraz stopnia skomplikowania zadań do przeznaczonego na nie czasu. Jest to zabieg zamierzony, mający na celu stworzenie symulacji pracy pod dużą presją czasu oraz wymuszenie konieczności dokonania oceny wykonalności i hierarchizacji zadań. Przy takim doborze zestawu </w:t>
      </w:r>
      <w:r w:rsidR="002E6CBE">
        <w:rPr>
          <w:rFonts w:cstheme="minorHAnsi"/>
        </w:rPr>
        <w:t xml:space="preserve">przeliczanie uzyskanego wyniku </w:t>
      </w:r>
      <w:r w:rsidR="002E6CBE">
        <w:rPr>
          <w:rFonts w:cstheme="minorHAnsi"/>
        </w:rPr>
        <w:br/>
      </w:r>
      <w:r w:rsidRPr="006965BD">
        <w:rPr>
          <w:rFonts w:cstheme="minorHAnsi"/>
        </w:rPr>
        <w:t xml:space="preserve">na % wszystkich możliwych punktów może skutkować błędną oceną umiejętności uczestnika. Zalecane jest ocenianie poprawności rozwiązanych etapów a nie całości. Aby uznać etap </w:t>
      </w:r>
      <w:r w:rsidR="002E6CBE">
        <w:rPr>
          <w:rFonts w:cstheme="minorHAnsi"/>
        </w:rPr>
        <w:br/>
      </w:r>
      <w:r w:rsidRPr="006965BD">
        <w:rPr>
          <w:rFonts w:cstheme="minorHAnsi"/>
        </w:rPr>
        <w:t>za prawidłowo wykonany konieczne jest zdobycie ok 75 % możliwych do uzyskania z niego punktów.</w:t>
      </w:r>
    </w:p>
    <w:p w:rsidR="006965BD" w:rsidRPr="006965BD" w:rsidRDefault="006965BD" w:rsidP="006965BD">
      <w:pPr>
        <w:pStyle w:val="Bezodstpw"/>
        <w:spacing w:line="276" w:lineRule="auto"/>
        <w:jc w:val="both"/>
        <w:rPr>
          <w:rFonts w:cstheme="minorHAnsi"/>
        </w:rPr>
      </w:pPr>
    </w:p>
    <w:p w:rsidR="006965BD" w:rsidRPr="00C90FF7" w:rsidRDefault="006965BD" w:rsidP="00C90FF7">
      <w:pPr>
        <w:pStyle w:val="Bezodstpw"/>
        <w:spacing w:line="276" w:lineRule="auto"/>
        <w:ind w:firstLine="567"/>
        <w:jc w:val="both"/>
        <w:rPr>
          <w:rFonts w:cstheme="minorHAnsi"/>
        </w:rPr>
      </w:pPr>
      <w:r w:rsidRPr="006965BD">
        <w:rPr>
          <w:rFonts w:cstheme="minorHAnsi"/>
        </w:rPr>
        <w:t>Punkty minusowe za brak podania rozwiązań służą zobrazowaniu trudności danego zadania oraz pośredniej ocenie sposobu pracy kandydata – optymalnym sposobem jest wybór kolejności rozwiązywania etapów i późniejsza praca aż do uzyskania odpowiedzi (brak możliwości wykonania „połowy zlecenia” w realnej pracy biurowej).</w:t>
      </w:r>
      <w:bookmarkStart w:id="1" w:name="_GoBack"/>
      <w:bookmarkEnd w:id="1"/>
    </w:p>
    <w:p w:rsidR="00182EE7" w:rsidRDefault="00182EE7">
      <w:pPr>
        <w:rPr>
          <w:rFonts w:cstheme="minorHAnsi"/>
        </w:rPr>
      </w:pPr>
      <w:r>
        <w:rPr>
          <w:rFonts w:cstheme="minorHAnsi"/>
        </w:rPr>
        <w:br w:type="page"/>
      </w:r>
    </w:p>
    <w:p w:rsidR="006965BD" w:rsidRPr="006965BD" w:rsidRDefault="006965BD" w:rsidP="006965BD">
      <w:pPr>
        <w:spacing w:before="120"/>
        <w:rPr>
          <w:rFonts w:cstheme="minorHAnsi"/>
        </w:rPr>
      </w:pPr>
    </w:p>
    <w:sectPr w:rsidR="006965BD" w:rsidRPr="006965BD" w:rsidSect="008061FB">
      <w:headerReference w:type="default" r:id="rId22"/>
      <w:footerReference w:type="default" r:id="rId23"/>
      <w:headerReference w:type="first" r:id="rId24"/>
      <w:pgSz w:w="11906" w:h="16838"/>
      <w:pgMar w:top="1767" w:right="1417" w:bottom="1417" w:left="1418"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51AA" w:rsidRDefault="00BA51AA" w:rsidP="00A23A38">
      <w:pPr>
        <w:spacing w:after="0" w:line="240" w:lineRule="auto"/>
      </w:pPr>
      <w:r>
        <w:separator/>
      </w:r>
    </w:p>
  </w:endnote>
  <w:endnote w:type="continuationSeparator" w:id="0">
    <w:p w:rsidR="00BA51AA" w:rsidRDefault="00BA51AA" w:rsidP="00A23A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473077"/>
      <w:docPartObj>
        <w:docPartGallery w:val="Page Numbers (Bottom of Page)"/>
        <w:docPartUnique/>
      </w:docPartObj>
    </w:sdtPr>
    <w:sdtEndPr/>
    <w:sdtContent>
      <w:p w:rsidR="008061FB" w:rsidRDefault="00BA51AA">
        <w:pPr>
          <w:pStyle w:val="Stopka"/>
          <w:jc w:val="right"/>
        </w:pPr>
        <w:r>
          <w:fldChar w:fldCharType="begin"/>
        </w:r>
        <w:r>
          <w:instrText xml:space="preserve"> PAGE   \* MERGEFORMAT </w:instrText>
        </w:r>
        <w:r>
          <w:fldChar w:fldCharType="separate"/>
        </w:r>
        <w:r w:rsidR="00C90FF7">
          <w:rPr>
            <w:noProof/>
          </w:rPr>
          <w:t>27</w:t>
        </w:r>
        <w:r>
          <w:rPr>
            <w:noProof/>
          </w:rPr>
          <w:fldChar w:fldCharType="end"/>
        </w:r>
      </w:p>
    </w:sdtContent>
  </w:sdt>
  <w:p w:rsidR="008061FB" w:rsidRDefault="008061F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51AA" w:rsidRDefault="00BA51AA" w:rsidP="00A23A38">
      <w:pPr>
        <w:spacing w:after="0" w:line="240" w:lineRule="auto"/>
      </w:pPr>
      <w:r>
        <w:separator/>
      </w:r>
    </w:p>
  </w:footnote>
  <w:footnote w:type="continuationSeparator" w:id="0">
    <w:p w:rsidR="00BA51AA" w:rsidRDefault="00BA51AA" w:rsidP="00A23A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59EF" w:rsidRDefault="00F659EF">
    <w:pPr>
      <w:pStyle w:val="Nagwek"/>
      <w:rPr>
        <w:noProof/>
        <w:lang w:eastAsia="pl-PL"/>
      </w:rPr>
    </w:pPr>
    <w:r>
      <w:rPr>
        <w:noProof/>
        <w:lang w:eastAsia="pl-PL"/>
      </w:rPr>
      <w:drawing>
        <wp:anchor distT="0" distB="0" distL="0" distR="0" simplePos="0" relativeHeight="251663360" behindDoc="0" locked="0" layoutInCell="1" allowOverlap="1">
          <wp:simplePos x="0" y="0"/>
          <wp:positionH relativeFrom="column">
            <wp:posOffset>-121920</wp:posOffset>
          </wp:positionH>
          <wp:positionV relativeFrom="paragraph">
            <wp:posOffset>-379730</wp:posOffset>
          </wp:positionV>
          <wp:extent cx="6153150" cy="961390"/>
          <wp:effectExtent l="0" t="0" r="0" b="0"/>
          <wp:wrapSquare wrapText="largest"/>
          <wp:docPr id="77" name="Obra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pic:cNvPicPr>
                    <a:picLocks noChangeAspect="1" noChangeArrowheads="1"/>
                  </pic:cNvPicPr>
                </pic:nvPicPr>
                <pic:blipFill>
                  <a:blip r:embed="rId1"/>
                  <a:stretch>
                    <a:fillRect/>
                  </a:stretch>
                </pic:blipFill>
                <pic:spPr bwMode="auto">
                  <a:xfrm>
                    <a:off x="0" y="0"/>
                    <a:ext cx="6153150" cy="96139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1FB" w:rsidRDefault="008061FB">
    <w:pPr>
      <w:pStyle w:val="Nagwek"/>
    </w:pPr>
    <w:r w:rsidRPr="008061FB">
      <w:rPr>
        <w:noProof/>
        <w:lang w:eastAsia="pl-PL"/>
      </w:rPr>
      <w:drawing>
        <wp:anchor distT="0" distB="0" distL="0" distR="0" simplePos="0" relativeHeight="251665408" behindDoc="0" locked="0" layoutInCell="1" allowOverlap="1">
          <wp:simplePos x="0" y="0"/>
          <wp:positionH relativeFrom="column">
            <wp:posOffset>-213995</wp:posOffset>
          </wp:positionH>
          <wp:positionV relativeFrom="paragraph">
            <wp:posOffset>-401955</wp:posOffset>
          </wp:positionV>
          <wp:extent cx="6148070" cy="962025"/>
          <wp:effectExtent l="19050" t="0" r="5080" b="0"/>
          <wp:wrapSquare wrapText="largest"/>
          <wp:docPr id="1" name="Obra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pic:cNvPicPr>
                    <a:picLocks noChangeAspect="1" noChangeArrowheads="1"/>
                  </pic:cNvPicPr>
                </pic:nvPicPr>
                <pic:blipFill>
                  <a:blip r:embed="rId1"/>
                  <a:stretch>
                    <a:fillRect/>
                  </a:stretch>
                </pic:blipFill>
                <pic:spPr bwMode="auto">
                  <a:xfrm>
                    <a:off x="0" y="0"/>
                    <a:ext cx="6148070" cy="9620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3"/>
    <w:lvl w:ilvl="0">
      <w:start w:val="1"/>
      <w:numFmt w:val="upperLetter"/>
      <w:lvlText w:val="%1"/>
      <w:lvlJc w:val="left"/>
      <w:pPr>
        <w:tabs>
          <w:tab w:val="num" w:pos="360"/>
        </w:tabs>
        <w:ind w:left="360" w:hanging="360"/>
      </w:pPr>
      <w:rPr>
        <w:rFonts w:cs="Times New Roman"/>
        <w:b/>
        <w:bCs/>
        <w:i w:val="0"/>
        <w:iCs w:val="0"/>
      </w:rPr>
    </w:lvl>
  </w:abstractNum>
  <w:abstractNum w:abstractNumId="1">
    <w:nsid w:val="00000003"/>
    <w:multiLevelType w:val="singleLevel"/>
    <w:tmpl w:val="00000003"/>
    <w:name w:val="WW8Num4"/>
    <w:lvl w:ilvl="0">
      <w:start w:val="1"/>
      <w:numFmt w:val="upperLetter"/>
      <w:lvlText w:val="%1"/>
      <w:lvlJc w:val="left"/>
      <w:pPr>
        <w:tabs>
          <w:tab w:val="num" w:pos="360"/>
        </w:tabs>
        <w:ind w:left="360" w:hanging="360"/>
      </w:pPr>
      <w:rPr>
        <w:rFonts w:cs="Times New Roman"/>
        <w:b/>
        <w:bCs/>
        <w:i w:val="0"/>
        <w:iCs w:val="0"/>
      </w:rPr>
    </w:lvl>
  </w:abstractNum>
  <w:abstractNum w:abstractNumId="2">
    <w:nsid w:val="00000004"/>
    <w:multiLevelType w:val="singleLevel"/>
    <w:tmpl w:val="00000004"/>
    <w:name w:val="WW8Num5"/>
    <w:lvl w:ilvl="0">
      <w:start w:val="1"/>
      <w:numFmt w:val="upperLetter"/>
      <w:lvlText w:val="%1"/>
      <w:lvlJc w:val="left"/>
      <w:pPr>
        <w:tabs>
          <w:tab w:val="num" w:pos="360"/>
        </w:tabs>
        <w:ind w:left="360" w:hanging="360"/>
      </w:pPr>
      <w:rPr>
        <w:rFonts w:cs="Times New Roman"/>
        <w:b/>
        <w:bCs/>
        <w:i w:val="0"/>
        <w:iCs w:val="0"/>
      </w:rPr>
    </w:lvl>
  </w:abstractNum>
  <w:abstractNum w:abstractNumId="3">
    <w:nsid w:val="00000005"/>
    <w:multiLevelType w:val="singleLevel"/>
    <w:tmpl w:val="00000005"/>
    <w:name w:val="WW8Num6"/>
    <w:lvl w:ilvl="0">
      <w:start w:val="1"/>
      <w:numFmt w:val="upperLetter"/>
      <w:lvlText w:val="%1"/>
      <w:lvlJc w:val="left"/>
      <w:pPr>
        <w:tabs>
          <w:tab w:val="num" w:pos="360"/>
        </w:tabs>
        <w:ind w:left="360" w:hanging="360"/>
      </w:pPr>
      <w:rPr>
        <w:rFonts w:cs="Times New Roman"/>
        <w:b/>
        <w:bCs/>
        <w:i w:val="0"/>
        <w:iCs w:val="0"/>
      </w:rPr>
    </w:lvl>
  </w:abstractNum>
  <w:abstractNum w:abstractNumId="4">
    <w:nsid w:val="00000006"/>
    <w:multiLevelType w:val="singleLevel"/>
    <w:tmpl w:val="00000006"/>
    <w:name w:val="WW8Num8"/>
    <w:lvl w:ilvl="0">
      <w:start w:val="1"/>
      <w:numFmt w:val="upperLetter"/>
      <w:lvlText w:val="%1"/>
      <w:lvlJc w:val="left"/>
      <w:pPr>
        <w:tabs>
          <w:tab w:val="num" w:pos="360"/>
        </w:tabs>
        <w:ind w:left="360" w:hanging="360"/>
      </w:pPr>
      <w:rPr>
        <w:rFonts w:cs="Times New Roman"/>
        <w:b/>
        <w:bCs/>
        <w:i w:val="0"/>
        <w:iCs w:val="0"/>
      </w:rPr>
    </w:lvl>
  </w:abstractNum>
  <w:abstractNum w:abstractNumId="5">
    <w:nsid w:val="00000007"/>
    <w:multiLevelType w:val="singleLevel"/>
    <w:tmpl w:val="00000007"/>
    <w:name w:val="WW8Num9"/>
    <w:lvl w:ilvl="0">
      <w:start w:val="1"/>
      <w:numFmt w:val="upperLetter"/>
      <w:lvlText w:val="%1"/>
      <w:lvlJc w:val="left"/>
      <w:pPr>
        <w:tabs>
          <w:tab w:val="num" w:pos="360"/>
        </w:tabs>
        <w:ind w:left="360" w:hanging="360"/>
      </w:pPr>
      <w:rPr>
        <w:rFonts w:cs="Times New Roman"/>
        <w:b/>
        <w:bCs/>
        <w:i w:val="0"/>
        <w:iCs w:val="0"/>
      </w:rPr>
    </w:lvl>
  </w:abstractNum>
  <w:abstractNum w:abstractNumId="6">
    <w:nsid w:val="00000008"/>
    <w:multiLevelType w:val="singleLevel"/>
    <w:tmpl w:val="00000008"/>
    <w:name w:val="WW8Num10"/>
    <w:lvl w:ilvl="0">
      <w:start w:val="1"/>
      <w:numFmt w:val="upperLetter"/>
      <w:lvlText w:val="%1"/>
      <w:lvlJc w:val="left"/>
      <w:pPr>
        <w:tabs>
          <w:tab w:val="num" w:pos="360"/>
        </w:tabs>
        <w:ind w:left="360" w:hanging="360"/>
      </w:pPr>
      <w:rPr>
        <w:rFonts w:cs="Times New Roman"/>
        <w:b/>
        <w:bCs/>
        <w:i w:val="0"/>
        <w:iCs w:val="0"/>
      </w:rPr>
    </w:lvl>
  </w:abstractNum>
  <w:abstractNum w:abstractNumId="7">
    <w:nsid w:val="00D22AE1"/>
    <w:multiLevelType w:val="hybridMultilevel"/>
    <w:tmpl w:val="B06801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0EF0AEB"/>
    <w:multiLevelType w:val="hybridMultilevel"/>
    <w:tmpl w:val="E65026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11E1824"/>
    <w:multiLevelType w:val="hybridMultilevel"/>
    <w:tmpl w:val="A9F47A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1456CBD"/>
    <w:multiLevelType w:val="hybridMultilevel"/>
    <w:tmpl w:val="C2A0019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33C5497"/>
    <w:multiLevelType w:val="hybridMultilevel"/>
    <w:tmpl w:val="B2BC4658"/>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3A91A1E"/>
    <w:multiLevelType w:val="multilevel"/>
    <w:tmpl w:val="8B584F9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048E6056"/>
    <w:multiLevelType w:val="hybridMultilevel"/>
    <w:tmpl w:val="09E60A3E"/>
    <w:lvl w:ilvl="0" w:tplc="9956F4C0">
      <w:start w:val="1"/>
      <w:numFmt w:val="decimal"/>
      <w:lvlText w:val="%1."/>
      <w:lvlJc w:val="left"/>
      <w:pPr>
        <w:ind w:left="426" w:hanging="360"/>
      </w:pPr>
      <w:rPr>
        <w:rFonts w:hint="default"/>
      </w:rPr>
    </w:lvl>
    <w:lvl w:ilvl="1" w:tplc="04150019" w:tentative="1">
      <w:start w:val="1"/>
      <w:numFmt w:val="lowerLetter"/>
      <w:lvlText w:val="%2."/>
      <w:lvlJc w:val="left"/>
      <w:pPr>
        <w:ind w:left="1146" w:hanging="360"/>
      </w:pPr>
    </w:lvl>
    <w:lvl w:ilvl="2" w:tplc="0415001B" w:tentative="1">
      <w:start w:val="1"/>
      <w:numFmt w:val="lowerRoman"/>
      <w:lvlText w:val="%3."/>
      <w:lvlJc w:val="right"/>
      <w:pPr>
        <w:ind w:left="1866" w:hanging="180"/>
      </w:pPr>
    </w:lvl>
    <w:lvl w:ilvl="3" w:tplc="0415000F" w:tentative="1">
      <w:start w:val="1"/>
      <w:numFmt w:val="decimal"/>
      <w:lvlText w:val="%4."/>
      <w:lvlJc w:val="left"/>
      <w:pPr>
        <w:ind w:left="2586" w:hanging="360"/>
      </w:pPr>
    </w:lvl>
    <w:lvl w:ilvl="4" w:tplc="04150019" w:tentative="1">
      <w:start w:val="1"/>
      <w:numFmt w:val="lowerLetter"/>
      <w:lvlText w:val="%5."/>
      <w:lvlJc w:val="left"/>
      <w:pPr>
        <w:ind w:left="3306" w:hanging="360"/>
      </w:pPr>
    </w:lvl>
    <w:lvl w:ilvl="5" w:tplc="0415001B" w:tentative="1">
      <w:start w:val="1"/>
      <w:numFmt w:val="lowerRoman"/>
      <w:lvlText w:val="%6."/>
      <w:lvlJc w:val="right"/>
      <w:pPr>
        <w:ind w:left="4026" w:hanging="180"/>
      </w:pPr>
    </w:lvl>
    <w:lvl w:ilvl="6" w:tplc="0415000F" w:tentative="1">
      <w:start w:val="1"/>
      <w:numFmt w:val="decimal"/>
      <w:lvlText w:val="%7."/>
      <w:lvlJc w:val="left"/>
      <w:pPr>
        <w:ind w:left="4746" w:hanging="360"/>
      </w:pPr>
    </w:lvl>
    <w:lvl w:ilvl="7" w:tplc="04150019" w:tentative="1">
      <w:start w:val="1"/>
      <w:numFmt w:val="lowerLetter"/>
      <w:lvlText w:val="%8."/>
      <w:lvlJc w:val="left"/>
      <w:pPr>
        <w:ind w:left="5466" w:hanging="360"/>
      </w:pPr>
    </w:lvl>
    <w:lvl w:ilvl="8" w:tplc="0415001B" w:tentative="1">
      <w:start w:val="1"/>
      <w:numFmt w:val="lowerRoman"/>
      <w:lvlText w:val="%9."/>
      <w:lvlJc w:val="right"/>
      <w:pPr>
        <w:ind w:left="6186" w:hanging="180"/>
      </w:pPr>
    </w:lvl>
  </w:abstractNum>
  <w:abstractNum w:abstractNumId="14">
    <w:nsid w:val="04AA1A23"/>
    <w:multiLevelType w:val="hybridMultilevel"/>
    <w:tmpl w:val="C0F866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5C16E6E"/>
    <w:multiLevelType w:val="hybridMultilevel"/>
    <w:tmpl w:val="769A56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6797665"/>
    <w:multiLevelType w:val="hybridMultilevel"/>
    <w:tmpl w:val="86468C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075F6711"/>
    <w:multiLevelType w:val="hybridMultilevel"/>
    <w:tmpl w:val="C9647A5E"/>
    <w:lvl w:ilvl="0" w:tplc="3BEAF9A0">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7F158FE"/>
    <w:multiLevelType w:val="hybridMultilevel"/>
    <w:tmpl w:val="5FD28F3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09BB0B27"/>
    <w:multiLevelType w:val="hybridMultilevel"/>
    <w:tmpl w:val="EB76C904"/>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0D120C49"/>
    <w:multiLevelType w:val="hybridMultilevel"/>
    <w:tmpl w:val="8DC41D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E9C3B98"/>
    <w:multiLevelType w:val="hybridMultilevel"/>
    <w:tmpl w:val="EE2CD1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11580324"/>
    <w:multiLevelType w:val="hybridMultilevel"/>
    <w:tmpl w:val="56B4D0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125E62DB"/>
    <w:multiLevelType w:val="hybridMultilevel"/>
    <w:tmpl w:val="0B146C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2755852"/>
    <w:multiLevelType w:val="hybridMultilevel"/>
    <w:tmpl w:val="0390F4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12B85131"/>
    <w:multiLevelType w:val="hybridMultilevel"/>
    <w:tmpl w:val="F0D26B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12D10B48"/>
    <w:multiLevelType w:val="hybridMultilevel"/>
    <w:tmpl w:val="6038D97A"/>
    <w:lvl w:ilvl="0" w:tplc="D83E5C32">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7">
    <w:nsid w:val="14A2445F"/>
    <w:multiLevelType w:val="hybridMultilevel"/>
    <w:tmpl w:val="52EA4EB2"/>
    <w:lvl w:ilvl="0" w:tplc="164A8906">
      <w:start w:val="1"/>
      <w:numFmt w:val="decimal"/>
      <w:lvlText w:val="%1."/>
      <w:lvlJc w:val="left"/>
      <w:pPr>
        <w:ind w:left="536" w:hanging="360"/>
      </w:pPr>
      <w:rPr>
        <w:rFonts w:hint="default"/>
      </w:rPr>
    </w:lvl>
    <w:lvl w:ilvl="1" w:tplc="04150019" w:tentative="1">
      <w:start w:val="1"/>
      <w:numFmt w:val="lowerLetter"/>
      <w:lvlText w:val="%2."/>
      <w:lvlJc w:val="left"/>
      <w:pPr>
        <w:ind w:left="1256" w:hanging="360"/>
      </w:pPr>
    </w:lvl>
    <w:lvl w:ilvl="2" w:tplc="0415001B" w:tentative="1">
      <w:start w:val="1"/>
      <w:numFmt w:val="lowerRoman"/>
      <w:lvlText w:val="%3."/>
      <w:lvlJc w:val="right"/>
      <w:pPr>
        <w:ind w:left="1976" w:hanging="180"/>
      </w:pPr>
    </w:lvl>
    <w:lvl w:ilvl="3" w:tplc="0415000F" w:tentative="1">
      <w:start w:val="1"/>
      <w:numFmt w:val="decimal"/>
      <w:lvlText w:val="%4."/>
      <w:lvlJc w:val="left"/>
      <w:pPr>
        <w:ind w:left="2696" w:hanging="360"/>
      </w:pPr>
    </w:lvl>
    <w:lvl w:ilvl="4" w:tplc="04150019" w:tentative="1">
      <w:start w:val="1"/>
      <w:numFmt w:val="lowerLetter"/>
      <w:lvlText w:val="%5."/>
      <w:lvlJc w:val="left"/>
      <w:pPr>
        <w:ind w:left="3416" w:hanging="360"/>
      </w:pPr>
    </w:lvl>
    <w:lvl w:ilvl="5" w:tplc="0415001B" w:tentative="1">
      <w:start w:val="1"/>
      <w:numFmt w:val="lowerRoman"/>
      <w:lvlText w:val="%6."/>
      <w:lvlJc w:val="right"/>
      <w:pPr>
        <w:ind w:left="4136" w:hanging="180"/>
      </w:pPr>
    </w:lvl>
    <w:lvl w:ilvl="6" w:tplc="0415000F" w:tentative="1">
      <w:start w:val="1"/>
      <w:numFmt w:val="decimal"/>
      <w:lvlText w:val="%7."/>
      <w:lvlJc w:val="left"/>
      <w:pPr>
        <w:ind w:left="4856" w:hanging="360"/>
      </w:pPr>
    </w:lvl>
    <w:lvl w:ilvl="7" w:tplc="04150019" w:tentative="1">
      <w:start w:val="1"/>
      <w:numFmt w:val="lowerLetter"/>
      <w:lvlText w:val="%8."/>
      <w:lvlJc w:val="left"/>
      <w:pPr>
        <w:ind w:left="5576" w:hanging="360"/>
      </w:pPr>
    </w:lvl>
    <w:lvl w:ilvl="8" w:tplc="0415001B" w:tentative="1">
      <w:start w:val="1"/>
      <w:numFmt w:val="lowerRoman"/>
      <w:lvlText w:val="%9."/>
      <w:lvlJc w:val="right"/>
      <w:pPr>
        <w:ind w:left="6296" w:hanging="180"/>
      </w:pPr>
    </w:lvl>
  </w:abstractNum>
  <w:abstractNum w:abstractNumId="28">
    <w:nsid w:val="18BC2548"/>
    <w:multiLevelType w:val="hybridMultilevel"/>
    <w:tmpl w:val="019AE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1BF4097C"/>
    <w:multiLevelType w:val="hybridMultilevel"/>
    <w:tmpl w:val="27369718"/>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1E427484"/>
    <w:multiLevelType w:val="hybridMultilevel"/>
    <w:tmpl w:val="86340516"/>
    <w:lvl w:ilvl="0" w:tplc="B85AC74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216F53A0"/>
    <w:multiLevelType w:val="hybridMultilevel"/>
    <w:tmpl w:val="B8981EE2"/>
    <w:lvl w:ilvl="0" w:tplc="BE30E70E">
      <w:start w:val="1286"/>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21B4257C"/>
    <w:multiLevelType w:val="hybridMultilevel"/>
    <w:tmpl w:val="3BEC41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21EC1BEB"/>
    <w:multiLevelType w:val="hybridMultilevel"/>
    <w:tmpl w:val="073CD9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22F968C7"/>
    <w:multiLevelType w:val="hybridMultilevel"/>
    <w:tmpl w:val="D0362602"/>
    <w:lvl w:ilvl="0" w:tplc="0A2A390E">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26AF4E2C"/>
    <w:multiLevelType w:val="hybridMultilevel"/>
    <w:tmpl w:val="7DFA64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27B21B6D"/>
    <w:multiLevelType w:val="hybridMultilevel"/>
    <w:tmpl w:val="BF9424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8335869"/>
    <w:multiLevelType w:val="hybridMultilevel"/>
    <w:tmpl w:val="DA347C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28904576"/>
    <w:multiLevelType w:val="hybridMultilevel"/>
    <w:tmpl w:val="CC1A8E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2B4105F6"/>
    <w:multiLevelType w:val="hybridMultilevel"/>
    <w:tmpl w:val="164498EC"/>
    <w:lvl w:ilvl="0" w:tplc="DDB4F31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C8F2262"/>
    <w:multiLevelType w:val="hybridMultilevel"/>
    <w:tmpl w:val="8C36A0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2F1917EC"/>
    <w:multiLevelType w:val="hybridMultilevel"/>
    <w:tmpl w:val="D9FC4B2A"/>
    <w:lvl w:ilvl="0" w:tplc="81F61932">
      <w:start w:val="1"/>
      <w:numFmt w:val="decimal"/>
      <w:lvlText w:val="%1."/>
      <w:lvlJc w:val="left"/>
      <w:pPr>
        <w:ind w:left="896" w:hanging="360"/>
      </w:pPr>
      <w:rPr>
        <w:rFonts w:hint="default"/>
      </w:rPr>
    </w:lvl>
    <w:lvl w:ilvl="1" w:tplc="04150019" w:tentative="1">
      <w:start w:val="1"/>
      <w:numFmt w:val="lowerLetter"/>
      <w:lvlText w:val="%2."/>
      <w:lvlJc w:val="left"/>
      <w:pPr>
        <w:ind w:left="1616" w:hanging="360"/>
      </w:pPr>
    </w:lvl>
    <w:lvl w:ilvl="2" w:tplc="0415001B" w:tentative="1">
      <w:start w:val="1"/>
      <w:numFmt w:val="lowerRoman"/>
      <w:lvlText w:val="%3."/>
      <w:lvlJc w:val="right"/>
      <w:pPr>
        <w:ind w:left="2336" w:hanging="180"/>
      </w:pPr>
    </w:lvl>
    <w:lvl w:ilvl="3" w:tplc="0415000F" w:tentative="1">
      <w:start w:val="1"/>
      <w:numFmt w:val="decimal"/>
      <w:lvlText w:val="%4."/>
      <w:lvlJc w:val="left"/>
      <w:pPr>
        <w:ind w:left="3056" w:hanging="360"/>
      </w:pPr>
    </w:lvl>
    <w:lvl w:ilvl="4" w:tplc="04150019" w:tentative="1">
      <w:start w:val="1"/>
      <w:numFmt w:val="lowerLetter"/>
      <w:lvlText w:val="%5."/>
      <w:lvlJc w:val="left"/>
      <w:pPr>
        <w:ind w:left="3776" w:hanging="360"/>
      </w:pPr>
    </w:lvl>
    <w:lvl w:ilvl="5" w:tplc="0415001B" w:tentative="1">
      <w:start w:val="1"/>
      <w:numFmt w:val="lowerRoman"/>
      <w:lvlText w:val="%6."/>
      <w:lvlJc w:val="right"/>
      <w:pPr>
        <w:ind w:left="4496" w:hanging="180"/>
      </w:pPr>
    </w:lvl>
    <w:lvl w:ilvl="6" w:tplc="0415000F" w:tentative="1">
      <w:start w:val="1"/>
      <w:numFmt w:val="decimal"/>
      <w:lvlText w:val="%7."/>
      <w:lvlJc w:val="left"/>
      <w:pPr>
        <w:ind w:left="5216" w:hanging="360"/>
      </w:pPr>
    </w:lvl>
    <w:lvl w:ilvl="7" w:tplc="04150019" w:tentative="1">
      <w:start w:val="1"/>
      <w:numFmt w:val="lowerLetter"/>
      <w:lvlText w:val="%8."/>
      <w:lvlJc w:val="left"/>
      <w:pPr>
        <w:ind w:left="5936" w:hanging="360"/>
      </w:pPr>
    </w:lvl>
    <w:lvl w:ilvl="8" w:tplc="0415001B" w:tentative="1">
      <w:start w:val="1"/>
      <w:numFmt w:val="lowerRoman"/>
      <w:lvlText w:val="%9."/>
      <w:lvlJc w:val="right"/>
      <w:pPr>
        <w:ind w:left="6656" w:hanging="180"/>
      </w:pPr>
    </w:lvl>
  </w:abstractNum>
  <w:abstractNum w:abstractNumId="42">
    <w:nsid w:val="2F92279D"/>
    <w:multiLevelType w:val="hybridMultilevel"/>
    <w:tmpl w:val="6722DF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1814DB5"/>
    <w:multiLevelType w:val="multilevel"/>
    <w:tmpl w:val="B956B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33272724"/>
    <w:multiLevelType w:val="hybridMultilevel"/>
    <w:tmpl w:val="D1DA342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35924E73"/>
    <w:multiLevelType w:val="hybridMultilevel"/>
    <w:tmpl w:val="8D4AF9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38D15C19"/>
    <w:multiLevelType w:val="hybridMultilevel"/>
    <w:tmpl w:val="4C58567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38FC508D"/>
    <w:multiLevelType w:val="hybridMultilevel"/>
    <w:tmpl w:val="E7789F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3C88738C"/>
    <w:multiLevelType w:val="hybridMultilevel"/>
    <w:tmpl w:val="1C809F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3CE318E8"/>
    <w:multiLevelType w:val="hybridMultilevel"/>
    <w:tmpl w:val="475AC0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3DF118C2"/>
    <w:multiLevelType w:val="hybridMultilevel"/>
    <w:tmpl w:val="1FEADD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3ED94922"/>
    <w:multiLevelType w:val="hybridMultilevel"/>
    <w:tmpl w:val="F9B8A204"/>
    <w:lvl w:ilvl="0" w:tplc="D4F0BC3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405F2CC7"/>
    <w:multiLevelType w:val="hybridMultilevel"/>
    <w:tmpl w:val="D6D2B53C"/>
    <w:lvl w:ilvl="0" w:tplc="285A7986">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408E5BC2"/>
    <w:multiLevelType w:val="hybridMultilevel"/>
    <w:tmpl w:val="7DFA64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40A94996"/>
    <w:multiLevelType w:val="hybridMultilevel"/>
    <w:tmpl w:val="8D7A19EC"/>
    <w:lvl w:ilvl="0" w:tplc="04150015">
      <w:start w:val="1"/>
      <w:numFmt w:val="upp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nsid w:val="42E172E3"/>
    <w:multiLevelType w:val="hybridMultilevel"/>
    <w:tmpl w:val="D9FC4B2A"/>
    <w:lvl w:ilvl="0" w:tplc="81F61932">
      <w:start w:val="1"/>
      <w:numFmt w:val="decimal"/>
      <w:lvlText w:val="%1."/>
      <w:lvlJc w:val="left"/>
      <w:pPr>
        <w:ind w:left="896" w:hanging="360"/>
      </w:pPr>
      <w:rPr>
        <w:rFonts w:hint="default"/>
      </w:rPr>
    </w:lvl>
    <w:lvl w:ilvl="1" w:tplc="04150019" w:tentative="1">
      <w:start w:val="1"/>
      <w:numFmt w:val="lowerLetter"/>
      <w:lvlText w:val="%2."/>
      <w:lvlJc w:val="left"/>
      <w:pPr>
        <w:ind w:left="1616" w:hanging="360"/>
      </w:pPr>
    </w:lvl>
    <w:lvl w:ilvl="2" w:tplc="0415001B" w:tentative="1">
      <w:start w:val="1"/>
      <w:numFmt w:val="lowerRoman"/>
      <w:lvlText w:val="%3."/>
      <w:lvlJc w:val="right"/>
      <w:pPr>
        <w:ind w:left="2336" w:hanging="180"/>
      </w:pPr>
    </w:lvl>
    <w:lvl w:ilvl="3" w:tplc="0415000F" w:tentative="1">
      <w:start w:val="1"/>
      <w:numFmt w:val="decimal"/>
      <w:lvlText w:val="%4."/>
      <w:lvlJc w:val="left"/>
      <w:pPr>
        <w:ind w:left="3056" w:hanging="360"/>
      </w:pPr>
    </w:lvl>
    <w:lvl w:ilvl="4" w:tplc="04150019" w:tentative="1">
      <w:start w:val="1"/>
      <w:numFmt w:val="lowerLetter"/>
      <w:lvlText w:val="%5."/>
      <w:lvlJc w:val="left"/>
      <w:pPr>
        <w:ind w:left="3776" w:hanging="360"/>
      </w:pPr>
    </w:lvl>
    <w:lvl w:ilvl="5" w:tplc="0415001B" w:tentative="1">
      <w:start w:val="1"/>
      <w:numFmt w:val="lowerRoman"/>
      <w:lvlText w:val="%6."/>
      <w:lvlJc w:val="right"/>
      <w:pPr>
        <w:ind w:left="4496" w:hanging="180"/>
      </w:pPr>
    </w:lvl>
    <w:lvl w:ilvl="6" w:tplc="0415000F" w:tentative="1">
      <w:start w:val="1"/>
      <w:numFmt w:val="decimal"/>
      <w:lvlText w:val="%7."/>
      <w:lvlJc w:val="left"/>
      <w:pPr>
        <w:ind w:left="5216" w:hanging="360"/>
      </w:pPr>
    </w:lvl>
    <w:lvl w:ilvl="7" w:tplc="04150019" w:tentative="1">
      <w:start w:val="1"/>
      <w:numFmt w:val="lowerLetter"/>
      <w:lvlText w:val="%8."/>
      <w:lvlJc w:val="left"/>
      <w:pPr>
        <w:ind w:left="5936" w:hanging="360"/>
      </w:pPr>
    </w:lvl>
    <w:lvl w:ilvl="8" w:tplc="0415001B" w:tentative="1">
      <w:start w:val="1"/>
      <w:numFmt w:val="lowerRoman"/>
      <w:lvlText w:val="%9."/>
      <w:lvlJc w:val="right"/>
      <w:pPr>
        <w:ind w:left="6656" w:hanging="180"/>
      </w:pPr>
    </w:lvl>
  </w:abstractNum>
  <w:abstractNum w:abstractNumId="56">
    <w:nsid w:val="44A531C5"/>
    <w:multiLevelType w:val="multilevel"/>
    <w:tmpl w:val="F8F464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w:eastAsiaTheme="minorHAnsi" w:hAnsi="Calibri" w:cs="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44DC69F3"/>
    <w:multiLevelType w:val="hybridMultilevel"/>
    <w:tmpl w:val="846EF27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46B97CF7"/>
    <w:multiLevelType w:val="hybridMultilevel"/>
    <w:tmpl w:val="7C6222AA"/>
    <w:lvl w:ilvl="0" w:tplc="50CC1B66">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9">
    <w:nsid w:val="47683073"/>
    <w:multiLevelType w:val="hybridMultilevel"/>
    <w:tmpl w:val="74A2CE9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48EE271F"/>
    <w:multiLevelType w:val="hybridMultilevel"/>
    <w:tmpl w:val="DE40D3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498E7F54"/>
    <w:multiLevelType w:val="hybridMultilevel"/>
    <w:tmpl w:val="175C884A"/>
    <w:lvl w:ilvl="0" w:tplc="BE30E70E">
      <w:start w:val="1286"/>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4C523466"/>
    <w:multiLevelType w:val="hybridMultilevel"/>
    <w:tmpl w:val="BCF45B2C"/>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4DA509F8"/>
    <w:multiLevelType w:val="hybridMultilevel"/>
    <w:tmpl w:val="818AF908"/>
    <w:lvl w:ilvl="0" w:tplc="2C6C9460">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4F4D73E3"/>
    <w:multiLevelType w:val="hybridMultilevel"/>
    <w:tmpl w:val="4010EF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4F746958"/>
    <w:multiLevelType w:val="hybridMultilevel"/>
    <w:tmpl w:val="AEB02BD8"/>
    <w:lvl w:ilvl="0" w:tplc="DDB4F31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4FA078D2"/>
    <w:multiLevelType w:val="hybridMultilevel"/>
    <w:tmpl w:val="A3FA5B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4FB219B5"/>
    <w:multiLevelType w:val="hybridMultilevel"/>
    <w:tmpl w:val="7D00C65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50034799"/>
    <w:multiLevelType w:val="hybridMultilevel"/>
    <w:tmpl w:val="DE4CC0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514D3525"/>
    <w:multiLevelType w:val="hybridMultilevel"/>
    <w:tmpl w:val="1C9E2A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2287D50"/>
    <w:multiLevelType w:val="hybridMultilevel"/>
    <w:tmpl w:val="68CE3702"/>
    <w:lvl w:ilvl="0" w:tplc="C020186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54772918"/>
    <w:multiLevelType w:val="multilevel"/>
    <w:tmpl w:val="593CD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56CC1462"/>
    <w:multiLevelType w:val="hybridMultilevel"/>
    <w:tmpl w:val="303024FA"/>
    <w:lvl w:ilvl="0" w:tplc="8AFEBCC0">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57940F91"/>
    <w:multiLevelType w:val="hybridMultilevel"/>
    <w:tmpl w:val="AB2C610E"/>
    <w:lvl w:ilvl="0" w:tplc="3EDE3A8E">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5C48775D"/>
    <w:multiLevelType w:val="hybridMultilevel"/>
    <w:tmpl w:val="8E8E53E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5CED4900"/>
    <w:multiLevelType w:val="hybridMultilevel"/>
    <w:tmpl w:val="52EA4EB2"/>
    <w:lvl w:ilvl="0" w:tplc="164A8906">
      <w:start w:val="1"/>
      <w:numFmt w:val="decimal"/>
      <w:lvlText w:val="%1."/>
      <w:lvlJc w:val="left"/>
      <w:pPr>
        <w:ind w:left="536" w:hanging="360"/>
      </w:pPr>
      <w:rPr>
        <w:rFonts w:hint="default"/>
      </w:rPr>
    </w:lvl>
    <w:lvl w:ilvl="1" w:tplc="04150019" w:tentative="1">
      <w:start w:val="1"/>
      <w:numFmt w:val="lowerLetter"/>
      <w:lvlText w:val="%2."/>
      <w:lvlJc w:val="left"/>
      <w:pPr>
        <w:ind w:left="1256" w:hanging="360"/>
      </w:pPr>
    </w:lvl>
    <w:lvl w:ilvl="2" w:tplc="0415001B" w:tentative="1">
      <w:start w:val="1"/>
      <w:numFmt w:val="lowerRoman"/>
      <w:lvlText w:val="%3."/>
      <w:lvlJc w:val="right"/>
      <w:pPr>
        <w:ind w:left="1976" w:hanging="180"/>
      </w:pPr>
    </w:lvl>
    <w:lvl w:ilvl="3" w:tplc="0415000F" w:tentative="1">
      <w:start w:val="1"/>
      <w:numFmt w:val="decimal"/>
      <w:lvlText w:val="%4."/>
      <w:lvlJc w:val="left"/>
      <w:pPr>
        <w:ind w:left="2696" w:hanging="360"/>
      </w:pPr>
    </w:lvl>
    <w:lvl w:ilvl="4" w:tplc="04150019" w:tentative="1">
      <w:start w:val="1"/>
      <w:numFmt w:val="lowerLetter"/>
      <w:lvlText w:val="%5."/>
      <w:lvlJc w:val="left"/>
      <w:pPr>
        <w:ind w:left="3416" w:hanging="360"/>
      </w:pPr>
    </w:lvl>
    <w:lvl w:ilvl="5" w:tplc="0415001B" w:tentative="1">
      <w:start w:val="1"/>
      <w:numFmt w:val="lowerRoman"/>
      <w:lvlText w:val="%6."/>
      <w:lvlJc w:val="right"/>
      <w:pPr>
        <w:ind w:left="4136" w:hanging="180"/>
      </w:pPr>
    </w:lvl>
    <w:lvl w:ilvl="6" w:tplc="0415000F" w:tentative="1">
      <w:start w:val="1"/>
      <w:numFmt w:val="decimal"/>
      <w:lvlText w:val="%7."/>
      <w:lvlJc w:val="left"/>
      <w:pPr>
        <w:ind w:left="4856" w:hanging="360"/>
      </w:pPr>
    </w:lvl>
    <w:lvl w:ilvl="7" w:tplc="04150019" w:tentative="1">
      <w:start w:val="1"/>
      <w:numFmt w:val="lowerLetter"/>
      <w:lvlText w:val="%8."/>
      <w:lvlJc w:val="left"/>
      <w:pPr>
        <w:ind w:left="5576" w:hanging="360"/>
      </w:pPr>
    </w:lvl>
    <w:lvl w:ilvl="8" w:tplc="0415001B" w:tentative="1">
      <w:start w:val="1"/>
      <w:numFmt w:val="lowerRoman"/>
      <w:lvlText w:val="%9."/>
      <w:lvlJc w:val="right"/>
      <w:pPr>
        <w:ind w:left="6296" w:hanging="180"/>
      </w:pPr>
    </w:lvl>
  </w:abstractNum>
  <w:abstractNum w:abstractNumId="76">
    <w:nsid w:val="5EB5102A"/>
    <w:multiLevelType w:val="hybridMultilevel"/>
    <w:tmpl w:val="A6989F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5F602343"/>
    <w:multiLevelType w:val="hybridMultilevel"/>
    <w:tmpl w:val="928ED93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60945691"/>
    <w:multiLevelType w:val="hybridMultilevel"/>
    <w:tmpl w:val="79841C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60A035F6"/>
    <w:multiLevelType w:val="hybridMultilevel"/>
    <w:tmpl w:val="C48CEBE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61FD73C8"/>
    <w:multiLevelType w:val="hybridMultilevel"/>
    <w:tmpl w:val="21DEBD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627442EE"/>
    <w:multiLevelType w:val="hybridMultilevel"/>
    <w:tmpl w:val="F9B8A204"/>
    <w:lvl w:ilvl="0" w:tplc="D4F0BC3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30D3090"/>
    <w:multiLevelType w:val="hybridMultilevel"/>
    <w:tmpl w:val="63CE5F0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345285A"/>
    <w:multiLevelType w:val="hybridMultilevel"/>
    <w:tmpl w:val="E604C074"/>
    <w:lvl w:ilvl="0" w:tplc="EEE8DE18">
      <w:start w:val="1"/>
      <w:numFmt w:val="decimal"/>
      <w:lvlText w:val="%1."/>
      <w:lvlJc w:val="left"/>
      <w:pPr>
        <w:ind w:left="426" w:hanging="360"/>
      </w:pPr>
      <w:rPr>
        <w:rFonts w:hint="default"/>
      </w:rPr>
    </w:lvl>
    <w:lvl w:ilvl="1" w:tplc="04150019" w:tentative="1">
      <w:start w:val="1"/>
      <w:numFmt w:val="lowerLetter"/>
      <w:lvlText w:val="%2."/>
      <w:lvlJc w:val="left"/>
      <w:pPr>
        <w:ind w:left="1146" w:hanging="360"/>
      </w:pPr>
    </w:lvl>
    <w:lvl w:ilvl="2" w:tplc="0415001B" w:tentative="1">
      <w:start w:val="1"/>
      <w:numFmt w:val="lowerRoman"/>
      <w:lvlText w:val="%3."/>
      <w:lvlJc w:val="right"/>
      <w:pPr>
        <w:ind w:left="1866" w:hanging="180"/>
      </w:pPr>
    </w:lvl>
    <w:lvl w:ilvl="3" w:tplc="0415000F" w:tentative="1">
      <w:start w:val="1"/>
      <w:numFmt w:val="decimal"/>
      <w:lvlText w:val="%4."/>
      <w:lvlJc w:val="left"/>
      <w:pPr>
        <w:ind w:left="2586" w:hanging="360"/>
      </w:pPr>
    </w:lvl>
    <w:lvl w:ilvl="4" w:tplc="04150019" w:tentative="1">
      <w:start w:val="1"/>
      <w:numFmt w:val="lowerLetter"/>
      <w:lvlText w:val="%5."/>
      <w:lvlJc w:val="left"/>
      <w:pPr>
        <w:ind w:left="3306" w:hanging="360"/>
      </w:pPr>
    </w:lvl>
    <w:lvl w:ilvl="5" w:tplc="0415001B" w:tentative="1">
      <w:start w:val="1"/>
      <w:numFmt w:val="lowerRoman"/>
      <w:lvlText w:val="%6."/>
      <w:lvlJc w:val="right"/>
      <w:pPr>
        <w:ind w:left="4026" w:hanging="180"/>
      </w:pPr>
    </w:lvl>
    <w:lvl w:ilvl="6" w:tplc="0415000F" w:tentative="1">
      <w:start w:val="1"/>
      <w:numFmt w:val="decimal"/>
      <w:lvlText w:val="%7."/>
      <w:lvlJc w:val="left"/>
      <w:pPr>
        <w:ind w:left="4746" w:hanging="360"/>
      </w:pPr>
    </w:lvl>
    <w:lvl w:ilvl="7" w:tplc="04150019" w:tentative="1">
      <w:start w:val="1"/>
      <w:numFmt w:val="lowerLetter"/>
      <w:lvlText w:val="%8."/>
      <w:lvlJc w:val="left"/>
      <w:pPr>
        <w:ind w:left="5466" w:hanging="360"/>
      </w:pPr>
    </w:lvl>
    <w:lvl w:ilvl="8" w:tplc="0415001B" w:tentative="1">
      <w:start w:val="1"/>
      <w:numFmt w:val="lowerRoman"/>
      <w:lvlText w:val="%9."/>
      <w:lvlJc w:val="right"/>
      <w:pPr>
        <w:ind w:left="6186" w:hanging="180"/>
      </w:pPr>
    </w:lvl>
  </w:abstractNum>
  <w:abstractNum w:abstractNumId="84">
    <w:nsid w:val="63690626"/>
    <w:multiLevelType w:val="hybridMultilevel"/>
    <w:tmpl w:val="3E84BE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4F56220"/>
    <w:multiLevelType w:val="hybridMultilevel"/>
    <w:tmpl w:val="85E05D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65B75EE7"/>
    <w:multiLevelType w:val="hybridMultilevel"/>
    <w:tmpl w:val="416E71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66465602"/>
    <w:multiLevelType w:val="hybridMultilevel"/>
    <w:tmpl w:val="86B431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67700EBD"/>
    <w:multiLevelType w:val="hybridMultilevel"/>
    <w:tmpl w:val="7DFA64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6A3E0E09"/>
    <w:multiLevelType w:val="hybridMultilevel"/>
    <w:tmpl w:val="6416FB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6A65783D"/>
    <w:multiLevelType w:val="hybridMultilevel"/>
    <w:tmpl w:val="3C6EBF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6A691DEC"/>
    <w:multiLevelType w:val="hybridMultilevel"/>
    <w:tmpl w:val="241CC1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6B747F61"/>
    <w:multiLevelType w:val="hybridMultilevel"/>
    <w:tmpl w:val="E41EE24A"/>
    <w:lvl w:ilvl="0" w:tplc="FE941B26">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3">
    <w:nsid w:val="6B753197"/>
    <w:multiLevelType w:val="hybridMultilevel"/>
    <w:tmpl w:val="6EC62986"/>
    <w:lvl w:ilvl="0" w:tplc="1BD2A4AC">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6C2510F5"/>
    <w:multiLevelType w:val="hybridMultilevel"/>
    <w:tmpl w:val="69509A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6C472A6E"/>
    <w:multiLevelType w:val="hybridMultilevel"/>
    <w:tmpl w:val="564C0D7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6E9E698E"/>
    <w:multiLevelType w:val="hybridMultilevel"/>
    <w:tmpl w:val="625AA3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70C7538B"/>
    <w:multiLevelType w:val="hybridMultilevel"/>
    <w:tmpl w:val="78F4AE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72336AF6"/>
    <w:multiLevelType w:val="hybridMultilevel"/>
    <w:tmpl w:val="11347A5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25457CC"/>
    <w:multiLevelType w:val="hybridMultilevel"/>
    <w:tmpl w:val="C7269368"/>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71E058B"/>
    <w:multiLevelType w:val="hybridMultilevel"/>
    <w:tmpl w:val="B0CAD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77F71154"/>
    <w:multiLevelType w:val="hybridMultilevel"/>
    <w:tmpl w:val="78303844"/>
    <w:lvl w:ilvl="0" w:tplc="05B89EC6">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2">
    <w:nsid w:val="78837BBD"/>
    <w:multiLevelType w:val="hybridMultilevel"/>
    <w:tmpl w:val="D6D2B53C"/>
    <w:lvl w:ilvl="0" w:tplc="285A7986">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78A816B0"/>
    <w:multiLevelType w:val="hybridMultilevel"/>
    <w:tmpl w:val="4AD425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7D7B1FBF"/>
    <w:multiLevelType w:val="hybridMultilevel"/>
    <w:tmpl w:val="120A7C8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7FA51FDB"/>
    <w:multiLevelType w:val="hybridMultilevel"/>
    <w:tmpl w:val="14206D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2"/>
  </w:num>
  <w:num w:numId="2">
    <w:abstractNumId w:val="74"/>
  </w:num>
  <w:num w:numId="3">
    <w:abstractNumId w:val="14"/>
  </w:num>
  <w:num w:numId="4">
    <w:abstractNumId w:val="45"/>
  </w:num>
  <w:num w:numId="5">
    <w:abstractNumId w:val="28"/>
  </w:num>
  <w:num w:numId="6">
    <w:abstractNumId w:val="37"/>
  </w:num>
  <w:num w:numId="7">
    <w:abstractNumId w:val="52"/>
  </w:num>
  <w:num w:numId="8">
    <w:abstractNumId w:val="9"/>
  </w:num>
  <w:num w:numId="9">
    <w:abstractNumId w:val="15"/>
  </w:num>
  <w:num w:numId="10">
    <w:abstractNumId w:val="80"/>
  </w:num>
  <w:num w:numId="11">
    <w:abstractNumId w:val="40"/>
  </w:num>
  <w:num w:numId="12">
    <w:abstractNumId w:val="102"/>
  </w:num>
  <w:num w:numId="13">
    <w:abstractNumId w:val="47"/>
  </w:num>
  <w:num w:numId="14">
    <w:abstractNumId w:val="31"/>
  </w:num>
  <w:num w:numId="15">
    <w:abstractNumId w:val="61"/>
  </w:num>
  <w:num w:numId="16">
    <w:abstractNumId w:val="95"/>
  </w:num>
  <w:num w:numId="17">
    <w:abstractNumId w:val="16"/>
  </w:num>
  <w:num w:numId="18">
    <w:abstractNumId w:val="90"/>
  </w:num>
  <w:num w:numId="19">
    <w:abstractNumId w:val="36"/>
  </w:num>
  <w:num w:numId="20">
    <w:abstractNumId w:val="10"/>
  </w:num>
  <w:num w:numId="21">
    <w:abstractNumId w:val="18"/>
  </w:num>
  <w:num w:numId="22">
    <w:abstractNumId w:val="87"/>
  </w:num>
  <w:num w:numId="23">
    <w:abstractNumId w:val="64"/>
  </w:num>
  <w:num w:numId="24">
    <w:abstractNumId w:val="49"/>
  </w:num>
  <w:num w:numId="25">
    <w:abstractNumId w:val="22"/>
  </w:num>
  <w:num w:numId="26">
    <w:abstractNumId w:val="66"/>
  </w:num>
  <w:num w:numId="27">
    <w:abstractNumId w:val="100"/>
  </w:num>
  <w:num w:numId="28">
    <w:abstractNumId w:val="25"/>
  </w:num>
  <w:num w:numId="29">
    <w:abstractNumId w:val="65"/>
  </w:num>
  <w:num w:numId="30">
    <w:abstractNumId w:val="39"/>
  </w:num>
  <w:num w:numId="31">
    <w:abstractNumId w:val="94"/>
  </w:num>
  <w:num w:numId="32">
    <w:abstractNumId w:val="57"/>
  </w:num>
  <w:num w:numId="33">
    <w:abstractNumId w:val="7"/>
  </w:num>
  <w:num w:numId="34">
    <w:abstractNumId w:val="77"/>
  </w:num>
  <w:num w:numId="35">
    <w:abstractNumId w:val="20"/>
  </w:num>
  <w:num w:numId="36">
    <w:abstractNumId w:val="76"/>
  </w:num>
  <w:num w:numId="37">
    <w:abstractNumId w:val="32"/>
  </w:num>
  <w:num w:numId="38">
    <w:abstractNumId w:val="98"/>
  </w:num>
  <w:num w:numId="39">
    <w:abstractNumId w:val="50"/>
  </w:num>
  <w:num w:numId="40">
    <w:abstractNumId w:val="68"/>
  </w:num>
  <w:num w:numId="41">
    <w:abstractNumId w:val="70"/>
  </w:num>
  <w:num w:numId="42">
    <w:abstractNumId w:val="0"/>
  </w:num>
  <w:num w:numId="43">
    <w:abstractNumId w:val="4"/>
  </w:num>
  <w:num w:numId="44">
    <w:abstractNumId w:val="2"/>
  </w:num>
  <w:num w:numId="45">
    <w:abstractNumId w:val="3"/>
  </w:num>
  <w:num w:numId="46">
    <w:abstractNumId w:val="1"/>
  </w:num>
  <w:num w:numId="47">
    <w:abstractNumId w:val="5"/>
  </w:num>
  <w:num w:numId="48">
    <w:abstractNumId w:val="6"/>
  </w:num>
  <w:num w:numId="49">
    <w:abstractNumId w:val="33"/>
  </w:num>
  <w:num w:numId="50">
    <w:abstractNumId w:val="38"/>
  </w:num>
  <w:num w:numId="51">
    <w:abstractNumId w:val="63"/>
  </w:num>
  <w:num w:numId="52">
    <w:abstractNumId w:val="79"/>
  </w:num>
  <w:num w:numId="53">
    <w:abstractNumId w:val="103"/>
  </w:num>
  <w:num w:numId="54">
    <w:abstractNumId w:val="72"/>
  </w:num>
  <w:num w:numId="55">
    <w:abstractNumId w:val="59"/>
  </w:num>
  <w:num w:numId="56">
    <w:abstractNumId w:val="93"/>
  </w:num>
  <w:num w:numId="57">
    <w:abstractNumId w:val="69"/>
  </w:num>
  <w:num w:numId="58">
    <w:abstractNumId w:val="34"/>
  </w:num>
  <w:num w:numId="59">
    <w:abstractNumId w:val="44"/>
  </w:num>
  <w:num w:numId="60">
    <w:abstractNumId w:val="73"/>
  </w:num>
  <w:num w:numId="61">
    <w:abstractNumId w:val="104"/>
  </w:num>
  <w:num w:numId="62">
    <w:abstractNumId w:val="82"/>
  </w:num>
  <w:num w:numId="63">
    <w:abstractNumId w:val="91"/>
  </w:num>
  <w:num w:numId="64">
    <w:abstractNumId w:val="46"/>
  </w:num>
  <w:num w:numId="65">
    <w:abstractNumId w:val="17"/>
  </w:num>
  <w:num w:numId="66">
    <w:abstractNumId w:val="85"/>
  </w:num>
  <w:num w:numId="67">
    <w:abstractNumId w:val="12"/>
  </w:num>
  <w:num w:numId="68">
    <w:abstractNumId w:val="60"/>
  </w:num>
  <w:num w:numId="69">
    <w:abstractNumId w:val="96"/>
  </w:num>
  <w:num w:numId="70">
    <w:abstractNumId w:val="67"/>
  </w:num>
  <w:num w:numId="71">
    <w:abstractNumId w:val="83"/>
  </w:num>
  <w:num w:numId="72">
    <w:abstractNumId w:val="13"/>
  </w:num>
  <w:num w:numId="73">
    <w:abstractNumId w:val="23"/>
  </w:num>
  <w:num w:numId="74">
    <w:abstractNumId w:val="58"/>
  </w:num>
  <w:num w:numId="75">
    <w:abstractNumId w:val="89"/>
  </w:num>
  <w:num w:numId="76">
    <w:abstractNumId w:val="35"/>
  </w:num>
  <w:num w:numId="77">
    <w:abstractNumId w:val="88"/>
  </w:num>
  <w:num w:numId="78">
    <w:abstractNumId w:val="53"/>
  </w:num>
  <w:num w:numId="79">
    <w:abstractNumId w:val="41"/>
  </w:num>
  <w:num w:numId="80">
    <w:abstractNumId w:val="55"/>
  </w:num>
  <w:num w:numId="81">
    <w:abstractNumId w:val="27"/>
  </w:num>
  <w:num w:numId="82">
    <w:abstractNumId w:val="75"/>
  </w:num>
  <w:num w:numId="83">
    <w:abstractNumId w:val="62"/>
  </w:num>
  <w:num w:numId="84">
    <w:abstractNumId w:val="19"/>
  </w:num>
  <w:num w:numId="85">
    <w:abstractNumId w:val="29"/>
  </w:num>
  <w:num w:numId="86">
    <w:abstractNumId w:val="99"/>
  </w:num>
  <w:num w:numId="87">
    <w:abstractNumId w:val="11"/>
  </w:num>
  <w:num w:numId="88">
    <w:abstractNumId w:val="54"/>
  </w:num>
  <w:num w:numId="89">
    <w:abstractNumId w:val="43"/>
  </w:num>
  <w:num w:numId="90">
    <w:abstractNumId w:val="56"/>
  </w:num>
  <w:num w:numId="91">
    <w:abstractNumId w:val="71"/>
  </w:num>
  <w:num w:numId="92">
    <w:abstractNumId w:val="101"/>
  </w:num>
  <w:num w:numId="93">
    <w:abstractNumId w:val="8"/>
  </w:num>
  <w:num w:numId="94">
    <w:abstractNumId w:val="78"/>
  </w:num>
  <w:num w:numId="95">
    <w:abstractNumId w:val="24"/>
  </w:num>
  <w:num w:numId="96">
    <w:abstractNumId w:val="97"/>
  </w:num>
  <w:num w:numId="97">
    <w:abstractNumId w:val="21"/>
  </w:num>
  <w:num w:numId="98">
    <w:abstractNumId w:val="86"/>
  </w:num>
  <w:num w:numId="99">
    <w:abstractNumId w:val="105"/>
  </w:num>
  <w:num w:numId="100">
    <w:abstractNumId w:val="84"/>
  </w:num>
  <w:num w:numId="101">
    <w:abstractNumId w:val="30"/>
  </w:num>
  <w:num w:numId="102">
    <w:abstractNumId w:val="26"/>
  </w:num>
  <w:num w:numId="103">
    <w:abstractNumId w:val="92"/>
  </w:num>
  <w:num w:numId="104">
    <w:abstractNumId w:val="51"/>
  </w:num>
  <w:num w:numId="105">
    <w:abstractNumId w:val="81"/>
  </w:num>
  <w:num w:numId="106">
    <w:abstractNumId w:val="48"/>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07C97"/>
    <w:rsid w:val="000167A9"/>
    <w:rsid w:val="000203E2"/>
    <w:rsid w:val="0002045A"/>
    <w:rsid w:val="000359AD"/>
    <w:rsid w:val="00072780"/>
    <w:rsid w:val="000C4BC4"/>
    <w:rsid w:val="000C76BC"/>
    <w:rsid w:val="000D6121"/>
    <w:rsid w:val="00137FC5"/>
    <w:rsid w:val="00141F5A"/>
    <w:rsid w:val="00151012"/>
    <w:rsid w:val="00182EE7"/>
    <w:rsid w:val="00186EDD"/>
    <w:rsid w:val="001C3916"/>
    <w:rsid w:val="00230F9E"/>
    <w:rsid w:val="00246481"/>
    <w:rsid w:val="00253367"/>
    <w:rsid w:val="0028334E"/>
    <w:rsid w:val="00292FF4"/>
    <w:rsid w:val="002946EA"/>
    <w:rsid w:val="002D5089"/>
    <w:rsid w:val="002E4C57"/>
    <w:rsid w:val="002E6CBE"/>
    <w:rsid w:val="0030024D"/>
    <w:rsid w:val="00307C97"/>
    <w:rsid w:val="00316F55"/>
    <w:rsid w:val="00324692"/>
    <w:rsid w:val="00334416"/>
    <w:rsid w:val="0034463A"/>
    <w:rsid w:val="003C7C1D"/>
    <w:rsid w:val="00401C90"/>
    <w:rsid w:val="00406A49"/>
    <w:rsid w:val="00406FAC"/>
    <w:rsid w:val="0041465B"/>
    <w:rsid w:val="00414BAC"/>
    <w:rsid w:val="00454909"/>
    <w:rsid w:val="00474C46"/>
    <w:rsid w:val="004974DA"/>
    <w:rsid w:val="004B4767"/>
    <w:rsid w:val="004E2E84"/>
    <w:rsid w:val="004E36D1"/>
    <w:rsid w:val="004F5673"/>
    <w:rsid w:val="005042B0"/>
    <w:rsid w:val="0050653A"/>
    <w:rsid w:val="005074EA"/>
    <w:rsid w:val="00514407"/>
    <w:rsid w:val="00527901"/>
    <w:rsid w:val="005D47FC"/>
    <w:rsid w:val="005E692B"/>
    <w:rsid w:val="00610E50"/>
    <w:rsid w:val="006453E9"/>
    <w:rsid w:val="0068248D"/>
    <w:rsid w:val="00686D97"/>
    <w:rsid w:val="006965BD"/>
    <w:rsid w:val="006B03BC"/>
    <w:rsid w:val="006C6774"/>
    <w:rsid w:val="006E0E87"/>
    <w:rsid w:val="006F19CB"/>
    <w:rsid w:val="006F2B99"/>
    <w:rsid w:val="007172D2"/>
    <w:rsid w:val="007234BB"/>
    <w:rsid w:val="00732885"/>
    <w:rsid w:val="00735CE6"/>
    <w:rsid w:val="00751DD2"/>
    <w:rsid w:val="00756F08"/>
    <w:rsid w:val="00763273"/>
    <w:rsid w:val="00764649"/>
    <w:rsid w:val="007669CB"/>
    <w:rsid w:val="00773F21"/>
    <w:rsid w:val="007B0155"/>
    <w:rsid w:val="007C77AE"/>
    <w:rsid w:val="007E0F37"/>
    <w:rsid w:val="007E766A"/>
    <w:rsid w:val="008061FB"/>
    <w:rsid w:val="00834FD2"/>
    <w:rsid w:val="00836EDD"/>
    <w:rsid w:val="0088062A"/>
    <w:rsid w:val="008A79C9"/>
    <w:rsid w:val="008E3822"/>
    <w:rsid w:val="008E72D7"/>
    <w:rsid w:val="0090306E"/>
    <w:rsid w:val="00914BD8"/>
    <w:rsid w:val="00942E53"/>
    <w:rsid w:val="009A2332"/>
    <w:rsid w:val="009A2C8E"/>
    <w:rsid w:val="009C4188"/>
    <w:rsid w:val="009F00E9"/>
    <w:rsid w:val="00A23A38"/>
    <w:rsid w:val="00A403B8"/>
    <w:rsid w:val="00A959EC"/>
    <w:rsid w:val="00AA1D3B"/>
    <w:rsid w:val="00AA3569"/>
    <w:rsid w:val="00AA5C52"/>
    <w:rsid w:val="00AB10E0"/>
    <w:rsid w:val="00B06F52"/>
    <w:rsid w:val="00B12484"/>
    <w:rsid w:val="00B377E4"/>
    <w:rsid w:val="00B6205A"/>
    <w:rsid w:val="00B63362"/>
    <w:rsid w:val="00BA0906"/>
    <w:rsid w:val="00BA51AA"/>
    <w:rsid w:val="00BB53C1"/>
    <w:rsid w:val="00BD6BAB"/>
    <w:rsid w:val="00BF42DE"/>
    <w:rsid w:val="00BF4874"/>
    <w:rsid w:val="00BF6705"/>
    <w:rsid w:val="00C141E2"/>
    <w:rsid w:val="00C20BE5"/>
    <w:rsid w:val="00C21E70"/>
    <w:rsid w:val="00C2365A"/>
    <w:rsid w:val="00C60E54"/>
    <w:rsid w:val="00C90FF7"/>
    <w:rsid w:val="00C9261D"/>
    <w:rsid w:val="00C93A7D"/>
    <w:rsid w:val="00CA0736"/>
    <w:rsid w:val="00CA3FF9"/>
    <w:rsid w:val="00CA62B2"/>
    <w:rsid w:val="00CB4290"/>
    <w:rsid w:val="00CC4841"/>
    <w:rsid w:val="00CC59A3"/>
    <w:rsid w:val="00CF3F9A"/>
    <w:rsid w:val="00D060DA"/>
    <w:rsid w:val="00D17C8B"/>
    <w:rsid w:val="00D21F6E"/>
    <w:rsid w:val="00D4106B"/>
    <w:rsid w:val="00D65A31"/>
    <w:rsid w:val="00DC6CA9"/>
    <w:rsid w:val="00DC7CAD"/>
    <w:rsid w:val="00DF1B7E"/>
    <w:rsid w:val="00E24A8F"/>
    <w:rsid w:val="00E44EE2"/>
    <w:rsid w:val="00E469E9"/>
    <w:rsid w:val="00EA1972"/>
    <w:rsid w:val="00EE229E"/>
    <w:rsid w:val="00EE460E"/>
    <w:rsid w:val="00F16B97"/>
    <w:rsid w:val="00F659EF"/>
    <w:rsid w:val="00F7703B"/>
    <w:rsid w:val="00F81AD2"/>
    <w:rsid w:val="00F91883"/>
    <w:rsid w:val="00FC596E"/>
    <w:rsid w:val="00FD188D"/>
    <w:rsid w:val="00FD66C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0653A"/>
  </w:style>
  <w:style w:type="paragraph" w:styleId="Nagwek1">
    <w:name w:val="heading 1"/>
    <w:basedOn w:val="Normalny"/>
    <w:next w:val="Normalny"/>
    <w:link w:val="Nagwek1Znak"/>
    <w:uiPriority w:val="9"/>
    <w:qFormat/>
    <w:rsid w:val="001C3916"/>
    <w:pPr>
      <w:keepNext/>
      <w:keepLines/>
      <w:spacing w:before="480" w:after="0"/>
      <w:outlineLvl w:val="0"/>
    </w:pPr>
    <w:rPr>
      <w:rFonts w:eastAsiaTheme="majorEastAsia" w:cstheme="majorBidi"/>
      <w:b/>
      <w:bCs/>
      <w:sz w:val="24"/>
      <w:szCs w:val="28"/>
    </w:rPr>
  </w:style>
  <w:style w:type="paragraph" w:styleId="Nagwek2">
    <w:name w:val="heading 2"/>
    <w:basedOn w:val="Normalny"/>
    <w:next w:val="Normalny"/>
    <w:link w:val="Nagwek2Znak"/>
    <w:uiPriority w:val="99"/>
    <w:unhideWhenUsed/>
    <w:qFormat/>
    <w:rsid w:val="00E469E9"/>
    <w:pPr>
      <w:keepNext/>
      <w:keepLines/>
      <w:spacing w:before="200" w:after="0"/>
      <w:outlineLvl w:val="1"/>
    </w:pPr>
    <w:rPr>
      <w:rFonts w:eastAsiaTheme="majorEastAsia" w:cstheme="majorBidi"/>
      <w:b/>
      <w:bCs/>
      <w:sz w:val="24"/>
      <w:szCs w:val="26"/>
    </w:rPr>
  </w:style>
  <w:style w:type="paragraph" w:styleId="Nagwek3">
    <w:name w:val="heading 3"/>
    <w:basedOn w:val="Normalny"/>
    <w:next w:val="Normalny"/>
    <w:link w:val="Nagwek3Znak"/>
    <w:uiPriority w:val="9"/>
    <w:unhideWhenUsed/>
    <w:qFormat/>
    <w:rsid w:val="00FC596E"/>
    <w:pPr>
      <w:keepNext/>
      <w:keepLines/>
      <w:spacing w:before="200" w:after="0"/>
      <w:outlineLvl w:val="2"/>
    </w:pPr>
    <w:rPr>
      <w:rFonts w:eastAsiaTheme="majorEastAsia" w:cstheme="majorBidi"/>
      <w:b/>
      <w:bCs/>
      <w:sz w:val="24"/>
    </w:rPr>
  </w:style>
  <w:style w:type="paragraph" w:styleId="Nagwek4">
    <w:name w:val="heading 4"/>
    <w:basedOn w:val="Normalny"/>
    <w:next w:val="Normalny"/>
    <w:link w:val="Nagwek4Znak"/>
    <w:uiPriority w:val="9"/>
    <w:semiHidden/>
    <w:unhideWhenUsed/>
    <w:qFormat/>
    <w:rsid w:val="00CC59A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C3916"/>
    <w:rPr>
      <w:rFonts w:eastAsiaTheme="majorEastAsia" w:cstheme="majorBidi"/>
      <w:b/>
      <w:bCs/>
      <w:sz w:val="24"/>
      <w:szCs w:val="28"/>
    </w:rPr>
  </w:style>
  <w:style w:type="character" w:customStyle="1" w:styleId="Nagwek2Znak">
    <w:name w:val="Nagłówek 2 Znak"/>
    <w:basedOn w:val="Domylnaczcionkaakapitu"/>
    <w:link w:val="Nagwek2"/>
    <w:uiPriority w:val="99"/>
    <w:rsid w:val="00E469E9"/>
    <w:rPr>
      <w:rFonts w:eastAsiaTheme="majorEastAsia" w:cstheme="majorBidi"/>
      <w:b/>
      <w:bCs/>
      <w:sz w:val="24"/>
      <w:szCs w:val="26"/>
    </w:rPr>
  </w:style>
  <w:style w:type="character" w:customStyle="1" w:styleId="Nagwek3Znak">
    <w:name w:val="Nagłówek 3 Znak"/>
    <w:basedOn w:val="Domylnaczcionkaakapitu"/>
    <w:link w:val="Nagwek3"/>
    <w:uiPriority w:val="9"/>
    <w:rsid w:val="00FC596E"/>
    <w:rPr>
      <w:rFonts w:eastAsiaTheme="majorEastAsia" w:cstheme="majorBidi"/>
      <w:b/>
      <w:bCs/>
      <w:sz w:val="24"/>
    </w:rPr>
  </w:style>
  <w:style w:type="paragraph" w:styleId="Nagwek">
    <w:name w:val="header"/>
    <w:basedOn w:val="Normalny"/>
    <w:link w:val="NagwekZnak"/>
    <w:uiPriority w:val="99"/>
    <w:unhideWhenUsed/>
    <w:rsid w:val="00A23A3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23A38"/>
  </w:style>
  <w:style w:type="paragraph" w:styleId="Stopka">
    <w:name w:val="footer"/>
    <w:basedOn w:val="Normalny"/>
    <w:link w:val="StopkaZnak"/>
    <w:unhideWhenUsed/>
    <w:rsid w:val="00A23A38"/>
    <w:pPr>
      <w:tabs>
        <w:tab w:val="center" w:pos="4536"/>
        <w:tab w:val="right" w:pos="9072"/>
      </w:tabs>
      <w:spacing w:after="0" w:line="240" w:lineRule="auto"/>
    </w:pPr>
  </w:style>
  <w:style w:type="character" w:customStyle="1" w:styleId="StopkaZnak">
    <w:name w:val="Stopka Znak"/>
    <w:basedOn w:val="Domylnaczcionkaakapitu"/>
    <w:link w:val="Stopka"/>
    <w:rsid w:val="00A23A38"/>
  </w:style>
  <w:style w:type="paragraph" w:styleId="Tekstdymka">
    <w:name w:val="Balloon Text"/>
    <w:basedOn w:val="Normalny"/>
    <w:link w:val="TekstdymkaZnak"/>
    <w:uiPriority w:val="99"/>
    <w:semiHidden/>
    <w:unhideWhenUsed/>
    <w:rsid w:val="00A23A3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23A38"/>
    <w:rPr>
      <w:rFonts w:ascii="Tahoma" w:hAnsi="Tahoma" w:cs="Tahoma"/>
      <w:sz w:val="16"/>
      <w:szCs w:val="16"/>
    </w:rPr>
  </w:style>
  <w:style w:type="paragraph" w:styleId="Nagwekspisutreci">
    <w:name w:val="TOC Heading"/>
    <w:basedOn w:val="Nagwek1"/>
    <w:next w:val="Normalny"/>
    <w:uiPriority w:val="39"/>
    <w:unhideWhenUsed/>
    <w:qFormat/>
    <w:rsid w:val="007B0155"/>
    <w:pPr>
      <w:outlineLvl w:val="9"/>
    </w:pPr>
    <w:rPr>
      <w:rFonts w:asciiTheme="majorHAnsi" w:hAnsiTheme="majorHAnsi"/>
      <w:color w:val="365F91" w:themeColor="accent1" w:themeShade="BF"/>
      <w:sz w:val="28"/>
      <w:lang w:eastAsia="pl-PL"/>
    </w:rPr>
  </w:style>
  <w:style w:type="paragraph" w:styleId="Spistreci1">
    <w:name w:val="toc 1"/>
    <w:basedOn w:val="Normalny"/>
    <w:next w:val="Normalny"/>
    <w:autoRedefine/>
    <w:uiPriority w:val="39"/>
    <w:unhideWhenUsed/>
    <w:rsid w:val="00BB53C1"/>
    <w:pPr>
      <w:tabs>
        <w:tab w:val="left" w:pos="425"/>
        <w:tab w:val="right" w:leader="dot" w:pos="8505"/>
        <w:tab w:val="right" w:pos="9072"/>
      </w:tabs>
      <w:spacing w:after="240"/>
    </w:pPr>
  </w:style>
  <w:style w:type="paragraph" w:styleId="Spistreci2">
    <w:name w:val="toc 2"/>
    <w:basedOn w:val="Normalny"/>
    <w:next w:val="Normalny"/>
    <w:autoRedefine/>
    <w:uiPriority w:val="39"/>
    <w:unhideWhenUsed/>
    <w:rsid w:val="00BB53C1"/>
    <w:pPr>
      <w:tabs>
        <w:tab w:val="left" w:pos="709"/>
        <w:tab w:val="right" w:leader="dot" w:pos="8505"/>
        <w:tab w:val="right" w:pos="9072"/>
      </w:tabs>
      <w:spacing w:after="100"/>
      <w:ind w:left="284"/>
    </w:pPr>
  </w:style>
  <w:style w:type="paragraph" w:styleId="Spistreci3">
    <w:name w:val="toc 3"/>
    <w:basedOn w:val="Normalny"/>
    <w:next w:val="Normalny"/>
    <w:autoRedefine/>
    <w:uiPriority w:val="39"/>
    <w:unhideWhenUsed/>
    <w:rsid w:val="00BB53C1"/>
    <w:pPr>
      <w:tabs>
        <w:tab w:val="left" w:pos="1418"/>
        <w:tab w:val="right" w:leader="dot" w:pos="8505"/>
        <w:tab w:val="right" w:pos="9072"/>
      </w:tabs>
      <w:spacing w:after="100"/>
      <w:ind w:left="1418" w:hanging="851"/>
    </w:pPr>
  </w:style>
  <w:style w:type="character" w:styleId="Hipercze">
    <w:name w:val="Hyperlink"/>
    <w:basedOn w:val="Domylnaczcionkaakapitu"/>
    <w:uiPriority w:val="99"/>
    <w:unhideWhenUsed/>
    <w:rsid w:val="00834FD2"/>
    <w:rPr>
      <w:color w:val="0000FF" w:themeColor="hyperlink"/>
      <w:u w:val="single"/>
    </w:rPr>
  </w:style>
  <w:style w:type="paragraph" w:styleId="Akapitzlist">
    <w:name w:val="List Paragraph"/>
    <w:basedOn w:val="Normalny"/>
    <w:uiPriority w:val="34"/>
    <w:qFormat/>
    <w:rsid w:val="00C21E70"/>
    <w:pPr>
      <w:ind w:left="720"/>
      <w:contextualSpacing/>
    </w:pPr>
  </w:style>
  <w:style w:type="paragraph" w:styleId="Legenda">
    <w:name w:val="caption"/>
    <w:basedOn w:val="Normalny"/>
    <w:next w:val="Normalny"/>
    <w:uiPriority w:val="35"/>
    <w:unhideWhenUsed/>
    <w:qFormat/>
    <w:rsid w:val="00C21E70"/>
    <w:pPr>
      <w:spacing w:line="240" w:lineRule="auto"/>
    </w:pPr>
    <w:rPr>
      <w:b/>
      <w:bCs/>
      <w:color w:val="4F81BD" w:themeColor="accent1"/>
      <w:sz w:val="18"/>
      <w:szCs w:val="18"/>
    </w:rPr>
  </w:style>
  <w:style w:type="paragraph" w:styleId="Tekstpodstawowy">
    <w:name w:val="Body Text"/>
    <w:basedOn w:val="Normalny"/>
    <w:link w:val="TekstpodstawowyZnak"/>
    <w:rsid w:val="00942E53"/>
    <w:pPr>
      <w:widowControl w:val="0"/>
      <w:suppressAutoHyphens/>
      <w:spacing w:after="120" w:line="240" w:lineRule="auto"/>
    </w:pPr>
    <w:rPr>
      <w:rFonts w:ascii="Times New Roman" w:eastAsia="Arial Unicode MS" w:hAnsi="Times New Roman" w:cs="Mangal"/>
      <w:kern w:val="1"/>
      <w:sz w:val="24"/>
      <w:szCs w:val="24"/>
      <w:lang w:eastAsia="hi-IN" w:bidi="hi-IN"/>
    </w:rPr>
  </w:style>
  <w:style w:type="character" w:customStyle="1" w:styleId="TekstpodstawowyZnak">
    <w:name w:val="Tekst podstawowy Znak"/>
    <w:basedOn w:val="Domylnaczcionkaakapitu"/>
    <w:link w:val="Tekstpodstawowy"/>
    <w:rsid w:val="00942E53"/>
    <w:rPr>
      <w:rFonts w:ascii="Times New Roman" w:eastAsia="Arial Unicode MS" w:hAnsi="Times New Roman" w:cs="Mangal"/>
      <w:kern w:val="1"/>
      <w:sz w:val="24"/>
      <w:szCs w:val="24"/>
      <w:lang w:eastAsia="hi-IN" w:bidi="hi-IN"/>
    </w:rPr>
  </w:style>
  <w:style w:type="paragraph" w:styleId="NormalnyWeb">
    <w:name w:val="Normal (Web)"/>
    <w:basedOn w:val="Normalny"/>
    <w:uiPriority w:val="99"/>
    <w:semiHidden/>
    <w:unhideWhenUsed/>
    <w:rsid w:val="006F2B99"/>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4Znak">
    <w:name w:val="Nagłówek 4 Znak"/>
    <w:basedOn w:val="Domylnaczcionkaakapitu"/>
    <w:link w:val="Nagwek4"/>
    <w:uiPriority w:val="9"/>
    <w:semiHidden/>
    <w:rsid w:val="00CC59A3"/>
    <w:rPr>
      <w:rFonts w:asciiTheme="majorHAnsi" w:eastAsiaTheme="majorEastAsia" w:hAnsiTheme="majorHAnsi" w:cstheme="majorBidi"/>
      <w:b/>
      <w:bCs/>
      <w:i/>
      <w:iCs/>
      <w:color w:val="4F81BD" w:themeColor="accent1"/>
    </w:rPr>
  </w:style>
  <w:style w:type="table" w:styleId="Tabela-Siatka">
    <w:name w:val="Table Grid"/>
    <w:basedOn w:val="Standardowy"/>
    <w:uiPriority w:val="59"/>
    <w:rsid w:val="00696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6965BD"/>
    <w:pPr>
      <w:spacing w:after="0" w:line="240" w:lineRule="auto"/>
    </w:pPr>
  </w:style>
  <w:style w:type="character" w:styleId="Pogrubienie">
    <w:name w:val="Strong"/>
    <w:basedOn w:val="Domylnaczcionkaakapitu"/>
    <w:uiPriority w:val="22"/>
    <w:qFormat/>
    <w:rsid w:val="00DF1B7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1C3916"/>
    <w:pPr>
      <w:keepNext/>
      <w:keepLines/>
      <w:spacing w:before="480" w:after="0"/>
      <w:outlineLvl w:val="0"/>
    </w:pPr>
    <w:rPr>
      <w:rFonts w:eastAsiaTheme="majorEastAsia" w:cstheme="majorBidi"/>
      <w:b/>
      <w:bCs/>
      <w:sz w:val="24"/>
      <w:szCs w:val="28"/>
    </w:rPr>
  </w:style>
  <w:style w:type="paragraph" w:styleId="Nagwek2">
    <w:name w:val="heading 2"/>
    <w:basedOn w:val="Normalny"/>
    <w:next w:val="Normalny"/>
    <w:link w:val="Nagwek2Znak"/>
    <w:uiPriority w:val="99"/>
    <w:unhideWhenUsed/>
    <w:qFormat/>
    <w:rsid w:val="00E469E9"/>
    <w:pPr>
      <w:keepNext/>
      <w:keepLines/>
      <w:spacing w:before="200" w:after="0"/>
      <w:outlineLvl w:val="1"/>
    </w:pPr>
    <w:rPr>
      <w:rFonts w:eastAsiaTheme="majorEastAsia" w:cstheme="majorBidi"/>
      <w:b/>
      <w:bCs/>
      <w:sz w:val="24"/>
      <w:szCs w:val="26"/>
    </w:rPr>
  </w:style>
  <w:style w:type="paragraph" w:styleId="Nagwek3">
    <w:name w:val="heading 3"/>
    <w:basedOn w:val="Normalny"/>
    <w:next w:val="Normalny"/>
    <w:link w:val="Nagwek3Znak"/>
    <w:uiPriority w:val="9"/>
    <w:unhideWhenUsed/>
    <w:qFormat/>
    <w:rsid w:val="00FC596E"/>
    <w:pPr>
      <w:keepNext/>
      <w:keepLines/>
      <w:spacing w:before="200" w:after="0"/>
      <w:outlineLvl w:val="2"/>
    </w:pPr>
    <w:rPr>
      <w:rFonts w:eastAsiaTheme="majorEastAsia" w:cstheme="majorBidi"/>
      <w:b/>
      <w:bCs/>
      <w:sz w:val="24"/>
    </w:rPr>
  </w:style>
  <w:style w:type="paragraph" w:styleId="Nagwek4">
    <w:name w:val="heading 4"/>
    <w:basedOn w:val="Normalny"/>
    <w:next w:val="Normalny"/>
    <w:link w:val="Nagwek4Znak"/>
    <w:uiPriority w:val="9"/>
    <w:semiHidden/>
    <w:unhideWhenUsed/>
    <w:qFormat/>
    <w:rsid w:val="00CC59A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C3916"/>
    <w:rPr>
      <w:rFonts w:eastAsiaTheme="majorEastAsia" w:cstheme="majorBidi"/>
      <w:b/>
      <w:bCs/>
      <w:sz w:val="24"/>
      <w:szCs w:val="28"/>
    </w:rPr>
  </w:style>
  <w:style w:type="character" w:customStyle="1" w:styleId="Nagwek2Znak">
    <w:name w:val="Nagłówek 2 Znak"/>
    <w:basedOn w:val="Domylnaczcionkaakapitu"/>
    <w:link w:val="Nagwek2"/>
    <w:uiPriority w:val="99"/>
    <w:rsid w:val="00E469E9"/>
    <w:rPr>
      <w:rFonts w:eastAsiaTheme="majorEastAsia" w:cstheme="majorBidi"/>
      <w:b/>
      <w:bCs/>
      <w:sz w:val="24"/>
      <w:szCs w:val="26"/>
    </w:rPr>
  </w:style>
  <w:style w:type="character" w:customStyle="1" w:styleId="Nagwek3Znak">
    <w:name w:val="Nagłówek 3 Znak"/>
    <w:basedOn w:val="Domylnaczcionkaakapitu"/>
    <w:link w:val="Nagwek3"/>
    <w:uiPriority w:val="9"/>
    <w:rsid w:val="00FC596E"/>
    <w:rPr>
      <w:rFonts w:eastAsiaTheme="majorEastAsia" w:cstheme="majorBidi"/>
      <w:b/>
      <w:bCs/>
      <w:sz w:val="24"/>
    </w:rPr>
  </w:style>
  <w:style w:type="paragraph" w:styleId="Nagwek">
    <w:name w:val="header"/>
    <w:basedOn w:val="Normalny"/>
    <w:link w:val="NagwekZnak"/>
    <w:uiPriority w:val="99"/>
    <w:unhideWhenUsed/>
    <w:rsid w:val="00A23A3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23A38"/>
  </w:style>
  <w:style w:type="paragraph" w:styleId="Stopka">
    <w:name w:val="footer"/>
    <w:basedOn w:val="Normalny"/>
    <w:link w:val="StopkaZnak"/>
    <w:uiPriority w:val="99"/>
    <w:unhideWhenUsed/>
    <w:rsid w:val="00A23A3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23A38"/>
  </w:style>
  <w:style w:type="paragraph" w:styleId="Tekstdymka">
    <w:name w:val="Balloon Text"/>
    <w:basedOn w:val="Normalny"/>
    <w:link w:val="TekstdymkaZnak"/>
    <w:uiPriority w:val="99"/>
    <w:semiHidden/>
    <w:unhideWhenUsed/>
    <w:rsid w:val="00A23A3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23A38"/>
    <w:rPr>
      <w:rFonts w:ascii="Tahoma" w:hAnsi="Tahoma" w:cs="Tahoma"/>
      <w:sz w:val="16"/>
      <w:szCs w:val="16"/>
    </w:rPr>
  </w:style>
  <w:style w:type="paragraph" w:styleId="Nagwekspisutreci">
    <w:name w:val="TOC Heading"/>
    <w:basedOn w:val="Nagwek1"/>
    <w:next w:val="Normalny"/>
    <w:uiPriority w:val="39"/>
    <w:unhideWhenUsed/>
    <w:qFormat/>
    <w:rsid w:val="007B0155"/>
    <w:pPr>
      <w:outlineLvl w:val="9"/>
    </w:pPr>
    <w:rPr>
      <w:rFonts w:asciiTheme="majorHAnsi" w:hAnsiTheme="majorHAnsi"/>
      <w:color w:val="365F91" w:themeColor="accent1" w:themeShade="BF"/>
      <w:sz w:val="28"/>
      <w:lang w:eastAsia="pl-PL"/>
    </w:rPr>
  </w:style>
  <w:style w:type="paragraph" w:styleId="Spistreci1">
    <w:name w:val="toc 1"/>
    <w:basedOn w:val="Normalny"/>
    <w:next w:val="Normalny"/>
    <w:autoRedefine/>
    <w:uiPriority w:val="39"/>
    <w:unhideWhenUsed/>
    <w:rsid w:val="00BB53C1"/>
    <w:pPr>
      <w:tabs>
        <w:tab w:val="left" w:pos="425"/>
        <w:tab w:val="right" w:leader="dot" w:pos="8505"/>
        <w:tab w:val="right" w:pos="9072"/>
      </w:tabs>
      <w:spacing w:after="240"/>
    </w:pPr>
  </w:style>
  <w:style w:type="paragraph" w:styleId="Spistreci2">
    <w:name w:val="toc 2"/>
    <w:basedOn w:val="Normalny"/>
    <w:next w:val="Normalny"/>
    <w:autoRedefine/>
    <w:uiPriority w:val="39"/>
    <w:unhideWhenUsed/>
    <w:rsid w:val="00BB53C1"/>
    <w:pPr>
      <w:tabs>
        <w:tab w:val="left" w:pos="709"/>
        <w:tab w:val="right" w:leader="dot" w:pos="8505"/>
        <w:tab w:val="right" w:pos="9072"/>
      </w:tabs>
      <w:spacing w:after="100"/>
      <w:ind w:left="284"/>
    </w:pPr>
  </w:style>
  <w:style w:type="paragraph" w:styleId="Spistreci3">
    <w:name w:val="toc 3"/>
    <w:basedOn w:val="Normalny"/>
    <w:next w:val="Normalny"/>
    <w:autoRedefine/>
    <w:uiPriority w:val="39"/>
    <w:unhideWhenUsed/>
    <w:rsid w:val="00BB53C1"/>
    <w:pPr>
      <w:tabs>
        <w:tab w:val="left" w:pos="1418"/>
        <w:tab w:val="right" w:leader="dot" w:pos="8505"/>
        <w:tab w:val="right" w:pos="9072"/>
      </w:tabs>
      <w:spacing w:after="100"/>
      <w:ind w:left="1418" w:hanging="851"/>
    </w:pPr>
  </w:style>
  <w:style w:type="character" w:styleId="Hipercze">
    <w:name w:val="Hyperlink"/>
    <w:basedOn w:val="Domylnaczcionkaakapitu"/>
    <w:uiPriority w:val="99"/>
    <w:unhideWhenUsed/>
    <w:rsid w:val="00834FD2"/>
    <w:rPr>
      <w:color w:val="0000FF" w:themeColor="hyperlink"/>
      <w:u w:val="single"/>
    </w:rPr>
  </w:style>
  <w:style w:type="paragraph" w:styleId="Akapitzlist">
    <w:name w:val="List Paragraph"/>
    <w:basedOn w:val="Normalny"/>
    <w:uiPriority w:val="34"/>
    <w:qFormat/>
    <w:rsid w:val="00C21E70"/>
    <w:pPr>
      <w:ind w:left="720"/>
      <w:contextualSpacing/>
    </w:pPr>
  </w:style>
  <w:style w:type="paragraph" w:styleId="Legenda">
    <w:name w:val="caption"/>
    <w:basedOn w:val="Normalny"/>
    <w:next w:val="Normalny"/>
    <w:uiPriority w:val="35"/>
    <w:unhideWhenUsed/>
    <w:qFormat/>
    <w:rsid w:val="00C21E70"/>
    <w:pPr>
      <w:spacing w:line="240" w:lineRule="auto"/>
    </w:pPr>
    <w:rPr>
      <w:b/>
      <w:bCs/>
      <w:color w:val="4F81BD" w:themeColor="accent1"/>
      <w:sz w:val="18"/>
      <w:szCs w:val="18"/>
    </w:rPr>
  </w:style>
  <w:style w:type="paragraph" w:styleId="Tekstpodstawowy">
    <w:name w:val="Body Text"/>
    <w:basedOn w:val="Normalny"/>
    <w:link w:val="TekstpodstawowyZnak"/>
    <w:rsid w:val="00942E53"/>
    <w:pPr>
      <w:widowControl w:val="0"/>
      <w:suppressAutoHyphens/>
      <w:spacing w:after="120" w:line="240" w:lineRule="auto"/>
    </w:pPr>
    <w:rPr>
      <w:rFonts w:ascii="Times New Roman" w:eastAsia="Arial Unicode MS" w:hAnsi="Times New Roman" w:cs="Mangal"/>
      <w:kern w:val="1"/>
      <w:sz w:val="24"/>
      <w:szCs w:val="24"/>
      <w:lang w:eastAsia="hi-IN" w:bidi="hi-IN"/>
    </w:rPr>
  </w:style>
  <w:style w:type="character" w:customStyle="1" w:styleId="TekstpodstawowyZnak">
    <w:name w:val="Tekst podstawowy Znak"/>
    <w:basedOn w:val="Domylnaczcionkaakapitu"/>
    <w:link w:val="Tekstpodstawowy"/>
    <w:rsid w:val="00942E53"/>
    <w:rPr>
      <w:rFonts w:ascii="Times New Roman" w:eastAsia="Arial Unicode MS" w:hAnsi="Times New Roman" w:cs="Mangal"/>
      <w:kern w:val="1"/>
      <w:sz w:val="24"/>
      <w:szCs w:val="24"/>
      <w:lang w:eastAsia="hi-IN" w:bidi="hi-IN"/>
    </w:rPr>
  </w:style>
  <w:style w:type="paragraph" w:styleId="NormalnyWeb">
    <w:name w:val="Normal (Web)"/>
    <w:basedOn w:val="Normalny"/>
    <w:uiPriority w:val="99"/>
    <w:semiHidden/>
    <w:unhideWhenUsed/>
    <w:rsid w:val="006F2B99"/>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4Znak">
    <w:name w:val="Nagłówek 4 Znak"/>
    <w:basedOn w:val="Domylnaczcionkaakapitu"/>
    <w:link w:val="Nagwek4"/>
    <w:uiPriority w:val="9"/>
    <w:semiHidden/>
    <w:rsid w:val="00CC59A3"/>
    <w:rPr>
      <w:rFonts w:asciiTheme="majorHAnsi" w:eastAsiaTheme="majorEastAsia" w:hAnsiTheme="majorHAnsi" w:cstheme="majorBidi"/>
      <w:b/>
      <w:bCs/>
      <w:i/>
      <w:iCs/>
      <w:color w:val="4F81BD" w:themeColor="accent1"/>
    </w:rPr>
  </w:style>
  <w:style w:type="table" w:styleId="Tabela-Siatka">
    <w:name w:val="Table Grid"/>
    <w:basedOn w:val="Standardowy"/>
    <w:uiPriority w:val="59"/>
    <w:rsid w:val="00696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6965BD"/>
    <w:pPr>
      <w:spacing w:after="0" w:line="240" w:lineRule="auto"/>
    </w:pPr>
  </w:style>
  <w:style w:type="character" w:styleId="Pogrubienie">
    <w:name w:val="Strong"/>
    <w:basedOn w:val="Domylnaczcionkaakapitu"/>
    <w:uiPriority w:val="22"/>
    <w:qFormat/>
    <w:rsid w:val="00DF1B7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278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FD15B4-3695-481F-81B3-9C73C1B6B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28</Pages>
  <Words>5043</Words>
  <Characters>30258</Characters>
  <Application>Microsoft Office Word</Application>
  <DocSecurity>0</DocSecurity>
  <Lines>252</Lines>
  <Paragraphs>70</Paragraphs>
  <ScaleCrop>false</ScaleCrop>
  <HeadingPairs>
    <vt:vector size="2" baseType="variant">
      <vt:variant>
        <vt:lpstr>Tytuł</vt:lpstr>
      </vt:variant>
      <vt:variant>
        <vt:i4>1</vt:i4>
      </vt:variant>
    </vt:vector>
  </HeadingPairs>
  <TitlesOfParts>
    <vt:vector size="1" baseType="lpstr">
      <vt:lpstr/>
    </vt:vector>
  </TitlesOfParts>
  <Company>ELPRO Sp. z o.o.</Company>
  <LinksUpToDate>false</LinksUpToDate>
  <CharactersWithSpaces>35231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Justynka</dc:creator>
  <cp:lastModifiedBy>Paweł Węgierek</cp:lastModifiedBy>
  <cp:revision>16</cp:revision>
  <cp:lastPrinted>2018-10-04T14:03:00Z</cp:lastPrinted>
  <dcterms:created xsi:type="dcterms:W3CDTF">2018-10-01T08:49:00Z</dcterms:created>
  <dcterms:modified xsi:type="dcterms:W3CDTF">2018-10-29T10:16:00Z</dcterms:modified>
</cp:coreProperties>
</file>